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887DAD" w14:textId="440CEDDA" w:rsidR="00085F6B" w:rsidRPr="004969AC" w:rsidRDefault="002628C5">
      <w:pPr>
        <w:spacing w:line="276" w:lineRule="auto"/>
        <w:jc w:val="center"/>
        <w:rPr>
          <w:b/>
          <w:sz w:val="32"/>
          <w:szCs w:val="32"/>
        </w:rPr>
      </w:pPr>
      <w:r w:rsidRPr="004969AC">
        <w:rPr>
          <w:b/>
          <w:sz w:val="32"/>
          <w:szCs w:val="32"/>
        </w:rPr>
        <w:t>采购需求</w:t>
      </w:r>
    </w:p>
    <w:p w14:paraId="4B4A480A" w14:textId="77777777" w:rsidR="00085F6B" w:rsidRPr="004969AC" w:rsidRDefault="002628C5">
      <w:pPr>
        <w:numPr>
          <w:ilvl w:val="0"/>
          <w:numId w:val="1"/>
        </w:numPr>
        <w:snapToGrid w:val="0"/>
        <w:spacing w:line="360" w:lineRule="auto"/>
        <w:ind w:firstLineChars="200" w:firstLine="482"/>
        <w:jc w:val="left"/>
        <w:rPr>
          <w:b/>
          <w:bCs/>
          <w:sz w:val="24"/>
        </w:rPr>
      </w:pPr>
      <w:r w:rsidRPr="004969AC">
        <w:rPr>
          <w:b/>
          <w:bCs/>
          <w:sz w:val="24"/>
        </w:rPr>
        <w:t>概况</w:t>
      </w:r>
    </w:p>
    <w:p w14:paraId="7BBA7A93" w14:textId="381F869F" w:rsidR="00085F6B" w:rsidRPr="004969AC" w:rsidRDefault="002628C5">
      <w:pPr>
        <w:spacing w:line="276" w:lineRule="auto"/>
        <w:ind w:firstLine="420"/>
        <w:rPr>
          <w:sz w:val="24"/>
        </w:rPr>
      </w:pPr>
      <w:r w:rsidRPr="004969AC">
        <w:rPr>
          <w:sz w:val="24"/>
        </w:rPr>
        <w:t>1.</w:t>
      </w:r>
      <w:r w:rsidRPr="004969AC">
        <w:rPr>
          <w:sz w:val="24"/>
        </w:rPr>
        <w:t>工程名称</w:t>
      </w:r>
      <w:bookmarkStart w:id="0" w:name="OLE_LINK9"/>
      <w:r w:rsidR="004969AC" w:rsidRPr="004969AC">
        <w:rPr>
          <w:sz w:val="24"/>
        </w:rPr>
        <w:t>：</w:t>
      </w:r>
      <w:bookmarkStart w:id="1" w:name="OLE_LINK11"/>
      <w:bookmarkEnd w:id="0"/>
      <w:r w:rsidR="004969AC" w:rsidRPr="004969AC">
        <w:rPr>
          <w:sz w:val="24"/>
        </w:rPr>
        <w:t>实验北楼会议室及人才之家改造工程</w:t>
      </w:r>
      <w:bookmarkEnd w:id="1"/>
    </w:p>
    <w:p w14:paraId="3BFD5C87" w14:textId="1FDEEDF1" w:rsidR="00085F6B" w:rsidRPr="004969AC" w:rsidRDefault="002628C5">
      <w:pPr>
        <w:spacing w:line="276" w:lineRule="auto"/>
        <w:ind w:firstLine="420"/>
        <w:rPr>
          <w:sz w:val="24"/>
        </w:rPr>
      </w:pPr>
      <w:r w:rsidRPr="004969AC">
        <w:rPr>
          <w:sz w:val="24"/>
        </w:rPr>
        <w:t>2.</w:t>
      </w:r>
      <w:r w:rsidRPr="004969AC">
        <w:rPr>
          <w:sz w:val="24"/>
        </w:rPr>
        <w:t>建设地点</w:t>
      </w:r>
      <w:r w:rsidR="004969AC" w:rsidRPr="004969AC">
        <w:rPr>
          <w:sz w:val="24"/>
        </w:rPr>
        <w:t>：浙江水利水电学院钱塘校区实验北楼</w:t>
      </w:r>
    </w:p>
    <w:p w14:paraId="01D37C17" w14:textId="465B01B4" w:rsidR="00085F6B" w:rsidRPr="004969AC" w:rsidRDefault="002628C5">
      <w:pPr>
        <w:spacing w:line="276" w:lineRule="auto"/>
        <w:ind w:firstLine="420"/>
        <w:rPr>
          <w:sz w:val="24"/>
        </w:rPr>
      </w:pPr>
      <w:r w:rsidRPr="004969AC">
        <w:rPr>
          <w:sz w:val="24"/>
        </w:rPr>
        <w:t>3.</w:t>
      </w:r>
      <w:r w:rsidRPr="004969AC">
        <w:rPr>
          <w:sz w:val="24"/>
        </w:rPr>
        <w:t>承包方式</w:t>
      </w:r>
      <w:r w:rsidR="004969AC" w:rsidRPr="004969AC">
        <w:rPr>
          <w:sz w:val="24"/>
        </w:rPr>
        <w:t>：包工包料</w:t>
      </w:r>
    </w:p>
    <w:p w14:paraId="294C380D" w14:textId="06C145D1" w:rsidR="00085F6B" w:rsidRPr="004969AC" w:rsidRDefault="002628C5">
      <w:pPr>
        <w:spacing w:line="276" w:lineRule="auto"/>
        <w:ind w:firstLine="420"/>
        <w:rPr>
          <w:sz w:val="24"/>
        </w:rPr>
      </w:pPr>
      <w:r w:rsidRPr="004969AC">
        <w:rPr>
          <w:sz w:val="24"/>
        </w:rPr>
        <w:t>4.</w:t>
      </w:r>
      <w:r w:rsidRPr="004969AC">
        <w:rPr>
          <w:sz w:val="24"/>
        </w:rPr>
        <w:t>质量要求</w:t>
      </w:r>
      <w:r w:rsidR="004969AC" w:rsidRPr="004969AC">
        <w:rPr>
          <w:sz w:val="24"/>
        </w:rPr>
        <w:t>：按现行工程质量检验评定标准进行评定，达到合格。</w:t>
      </w:r>
    </w:p>
    <w:p w14:paraId="6C0F1F51" w14:textId="4A47EAF1" w:rsidR="00085F6B" w:rsidRPr="004969AC" w:rsidRDefault="002628C5">
      <w:pPr>
        <w:spacing w:line="276" w:lineRule="auto"/>
        <w:ind w:firstLine="420"/>
        <w:rPr>
          <w:sz w:val="24"/>
        </w:rPr>
      </w:pPr>
      <w:r w:rsidRPr="004969AC">
        <w:rPr>
          <w:sz w:val="24"/>
        </w:rPr>
        <w:t>5.</w:t>
      </w:r>
      <w:r w:rsidRPr="004969AC">
        <w:rPr>
          <w:sz w:val="24"/>
        </w:rPr>
        <w:t>工程建设内容</w:t>
      </w:r>
      <w:r w:rsidR="004969AC" w:rsidRPr="004969AC">
        <w:rPr>
          <w:sz w:val="24"/>
        </w:rPr>
        <w:t>：实验北楼会议室及人才之家改造</w:t>
      </w:r>
    </w:p>
    <w:p w14:paraId="1B315A0B" w14:textId="321CF83F" w:rsidR="00085F6B" w:rsidRPr="004969AC" w:rsidRDefault="002628C5">
      <w:pPr>
        <w:spacing w:line="276" w:lineRule="auto"/>
        <w:ind w:firstLine="420"/>
        <w:rPr>
          <w:sz w:val="24"/>
        </w:rPr>
      </w:pPr>
      <w:r w:rsidRPr="004969AC">
        <w:rPr>
          <w:sz w:val="24"/>
        </w:rPr>
        <w:t>6.</w:t>
      </w:r>
      <w:r w:rsidRPr="004969AC">
        <w:rPr>
          <w:sz w:val="24"/>
        </w:rPr>
        <w:t>预算金额</w:t>
      </w:r>
      <w:r w:rsidR="004969AC" w:rsidRPr="004969AC">
        <w:rPr>
          <w:sz w:val="24"/>
        </w:rPr>
        <w:t>：</w:t>
      </w:r>
      <w:r w:rsidR="004969AC" w:rsidRPr="004969AC">
        <w:rPr>
          <w:sz w:val="24"/>
        </w:rPr>
        <w:t>19</w:t>
      </w:r>
      <w:r w:rsidR="002F6A25">
        <w:rPr>
          <w:sz w:val="24"/>
        </w:rPr>
        <w:t>0000</w:t>
      </w:r>
      <w:r w:rsidR="002F6A25">
        <w:rPr>
          <w:rFonts w:hint="eastAsia"/>
          <w:sz w:val="24"/>
        </w:rPr>
        <w:t>元</w:t>
      </w:r>
    </w:p>
    <w:p w14:paraId="4F5815F6" w14:textId="77777777" w:rsidR="00085F6B" w:rsidRPr="004969AC" w:rsidRDefault="002628C5">
      <w:pPr>
        <w:snapToGrid w:val="0"/>
        <w:spacing w:line="360" w:lineRule="auto"/>
        <w:ind w:firstLineChars="200" w:firstLine="482"/>
        <w:jc w:val="left"/>
        <w:rPr>
          <w:b/>
          <w:bCs/>
          <w:sz w:val="24"/>
        </w:rPr>
      </w:pPr>
      <w:r w:rsidRPr="004969AC">
        <w:rPr>
          <w:b/>
          <w:bCs/>
          <w:sz w:val="24"/>
        </w:rPr>
        <w:t>二、采购工程量清单及编制说明</w:t>
      </w:r>
    </w:p>
    <w:tbl>
      <w:tblPr>
        <w:tblStyle w:val="aa"/>
        <w:tblW w:w="8688" w:type="dxa"/>
        <w:jc w:val="center"/>
        <w:tblLook w:val="04A0" w:firstRow="1" w:lastRow="0" w:firstColumn="1" w:lastColumn="0" w:noHBand="0" w:noVBand="1"/>
      </w:tblPr>
      <w:tblGrid>
        <w:gridCol w:w="776"/>
        <w:gridCol w:w="2885"/>
        <w:gridCol w:w="697"/>
        <w:gridCol w:w="696"/>
        <w:gridCol w:w="3634"/>
      </w:tblGrid>
      <w:tr w:rsidR="002F28F5" w:rsidRPr="00F564F6" w14:paraId="75AFD27D" w14:textId="77777777" w:rsidTr="002F28F5">
        <w:trPr>
          <w:trHeight w:val="397"/>
          <w:tblHeader/>
          <w:jc w:val="center"/>
        </w:trPr>
        <w:tc>
          <w:tcPr>
            <w:tcW w:w="776" w:type="dxa"/>
            <w:vAlign w:val="center"/>
          </w:tcPr>
          <w:p w14:paraId="4C735223" w14:textId="77777777" w:rsidR="002F28F5" w:rsidRPr="00F564F6" w:rsidRDefault="002F28F5" w:rsidP="00B947ED">
            <w:pPr>
              <w:pStyle w:val="ad"/>
              <w:spacing w:beforeLines="40" w:before="124" w:afterLines="30" w:after="93"/>
              <w:ind w:firstLineChars="0" w:firstLine="0"/>
              <w:jc w:val="center"/>
              <w:rPr>
                <w:rFonts w:ascii="Times New Roman" w:eastAsia="黑体" w:hAnsi="Times New Roman" w:cs="Times New Roman"/>
                <w:sz w:val="24"/>
              </w:rPr>
            </w:pPr>
            <w:bookmarkStart w:id="2" w:name="OLE_LINK3"/>
            <w:r w:rsidRPr="00F564F6">
              <w:rPr>
                <w:rFonts w:ascii="Times New Roman" w:eastAsia="黑体" w:hAnsi="Times New Roman" w:cs="Times New Roman"/>
                <w:sz w:val="24"/>
              </w:rPr>
              <w:t>序号</w:t>
            </w:r>
          </w:p>
        </w:tc>
        <w:tc>
          <w:tcPr>
            <w:tcW w:w="2885" w:type="dxa"/>
            <w:vAlign w:val="center"/>
          </w:tcPr>
          <w:p w14:paraId="7F22D464" w14:textId="77777777" w:rsidR="002F28F5" w:rsidRPr="00F564F6" w:rsidRDefault="002F28F5" w:rsidP="00B947ED">
            <w:pPr>
              <w:pStyle w:val="ad"/>
              <w:spacing w:beforeLines="40" w:before="124" w:afterLines="30" w:after="93"/>
              <w:ind w:firstLineChars="0" w:firstLine="0"/>
              <w:jc w:val="center"/>
              <w:rPr>
                <w:rFonts w:ascii="Times New Roman" w:eastAsia="黑体" w:hAnsi="Times New Roman" w:cs="Times New Roman"/>
                <w:sz w:val="24"/>
              </w:rPr>
            </w:pPr>
            <w:r w:rsidRPr="00F564F6">
              <w:rPr>
                <w:rFonts w:ascii="Times New Roman" w:eastAsia="黑体" w:hAnsi="Times New Roman" w:cs="Times New Roman"/>
                <w:sz w:val="24"/>
              </w:rPr>
              <w:t>产品名称</w:t>
            </w:r>
          </w:p>
        </w:tc>
        <w:tc>
          <w:tcPr>
            <w:tcW w:w="697" w:type="dxa"/>
            <w:vAlign w:val="center"/>
          </w:tcPr>
          <w:p w14:paraId="763AEBB3" w14:textId="77777777" w:rsidR="002F28F5" w:rsidRPr="00F564F6" w:rsidRDefault="002F28F5" w:rsidP="00B947ED">
            <w:pPr>
              <w:pStyle w:val="ad"/>
              <w:spacing w:beforeLines="40" w:before="124" w:afterLines="30" w:after="93"/>
              <w:ind w:firstLineChars="0" w:firstLine="0"/>
              <w:jc w:val="center"/>
              <w:rPr>
                <w:rFonts w:ascii="Times New Roman" w:eastAsia="黑体" w:hAnsi="Times New Roman" w:cs="Times New Roman"/>
                <w:sz w:val="24"/>
              </w:rPr>
            </w:pPr>
            <w:r w:rsidRPr="00F564F6">
              <w:rPr>
                <w:rFonts w:ascii="Times New Roman" w:eastAsia="黑体" w:hAnsi="Times New Roman" w:cs="Times New Roman"/>
                <w:sz w:val="24"/>
              </w:rPr>
              <w:t>单位</w:t>
            </w:r>
          </w:p>
        </w:tc>
        <w:tc>
          <w:tcPr>
            <w:tcW w:w="696" w:type="dxa"/>
            <w:vAlign w:val="center"/>
          </w:tcPr>
          <w:p w14:paraId="4D71171B" w14:textId="77777777" w:rsidR="002F28F5" w:rsidRPr="00F564F6" w:rsidRDefault="002F28F5" w:rsidP="00B947ED">
            <w:pPr>
              <w:pStyle w:val="ad"/>
              <w:spacing w:beforeLines="40" w:before="124" w:afterLines="30" w:after="93"/>
              <w:ind w:firstLineChars="0" w:firstLine="0"/>
              <w:jc w:val="center"/>
              <w:rPr>
                <w:rFonts w:ascii="Times New Roman" w:eastAsia="黑体" w:hAnsi="Times New Roman" w:cs="Times New Roman"/>
                <w:sz w:val="24"/>
              </w:rPr>
            </w:pPr>
            <w:r w:rsidRPr="00F564F6">
              <w:rPr>
                <w:rFonts w:ascii="Times New Roman" w:eastAsia="黑体" w:hAnsi="Times New Roman" w:cs="Times New Roman"/>
                <w:sz w:val="24"/>
              </w:rPr>
              <w:t>数量</w:t>
            </w:r>
          </w:p>
        </w:tc>
        <w:tc>
          <w:tcPr>
            <w:tcW w:w="3634" w:type="dxa"/>
          </w:tcPr>
          <w:p w14:paraId="379F4F3E" w14:textId="77777777" w:rsidR="002F28F5" w:rsidRPr="00F564F6" w:rsidRDefault="002F28F5" w:rsidP="00B947ED">
            <w:pPr>
              <w:pStyle w:val="ad"/>
              <w:spacing w:beforeLines="40" w:before="124" w:afterLines="30" w:after="93"/>
              <w:ind w:firstLineChars="0" w:firstLine="0"/>
              <w:jc w:val="center"/>
              <w:rPr>
                <w:rFonts w:ascii="Times New Roman" w:eastAsia="黑体" w:hAnsi="Times New Roman" w:cs="Times New Roman"/>
                <w:sz w:val="24"/>
              </w:rPr>
            </w:pPr>
            <w:r w:rsidRPr="00F564F6">
              <w:rPr>
                <w:rFonts w:ascii="Times New Roman" w:eastAsia="黑体" w:hAnsi="Times New Roman" w:cs="Times New Roman"/>
                <w:sz w:val="24"/>
              </w:rPr>
              <w:t>备注</w:t>
            </w:r>
            <w:r w:rsidRPr="00F564F6">
              <w:rPr>
                <w:rFonts w:ascii="Times New Roman" w:eastAsia="黑体" w:hAnsi="Times New Roman" w:cs="Times New Roman"/>
                <w:sz w:val="24"/>
              </w:rPr>
              <w:t>/</w:t>
            </w:r>
            <w:r w:rsidRPr="00F564F6">
              <w:rPr>
                <w:rFonts w:ascii="Times New Roman" w:eastAsia="黑体" w:hAnsi="Times New Roman" w:cs="Times New Roman"/>
                <w:sz w:val="24"/>
              </w:rPr>
              <w:t>房间号</w:t>
            </w:r>
          </w:p>
        </w:tc>
      </w:tr>
      <w:tr w:rsidR="002F28F5" w:rsidRPr="00F564F6" w14:paraId="05916395" w14:textId="77777777" w:rsidTr="002F28F5">
        <w:trPr>
          <w:trHeight w:val="70"/>
          <w:jc w:val="center"/>
        </w:trPr>
        <w:tc>
          <w:tcPr>
            <w:tcW w:w="776" w:type="dxa"/>
            <w:vAlign w:val="center"/>
          </w:tcPr>
          <w:p w14:paraId="752B04DC"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1</w:t>
            </w:r>
          </w:p>
        </w:tc>
        <w:tc>
          <w:tcPr>
            <w:tcW w:w="2885" w:type="dxa"/>
            <w:vAlign w:val="center"/>
          </w:tcPr>
          <w:p w14:paraId="0E666B14" w14:textId="77777777" w:rsidR="002F28F5" w:rsidRPr="00F564F6" w:rsidRDefault="002F28F5" w:rsidP="00B947ED">
            <w:pPr>
              <w:pStyle w:val="ad"/>
              <w:spacing w:beforeLines="40" w:before="124" w:afterLines="30" w:after="93"/>
              <w:ind w:firstLineChars="0" w:firstLine="0"/>
              <w:jc w:val="left"/>
              <w:rPr>
                <w:rFonts w:ascii="Times New Roman" w:eastAsia="仿宋" w:hAnsi="Times New Roman" w:cs="Times New Roman"/>
                <w:sz w:val="24"/>
              </w:rPr>
            </w:pPr>
            <w:r w:rsidRPr="00F564F6">
              <w:rPr>
                <w:rFonts w:ascii="Times New Roman" w:eastAsia="仿宋" w:hAnsi="Times New Roman" w:cs="Times New Roman"/>
                <w:sz w:val="24"/>
              </w:rPr>
              <w:t>水池以及操作台</w:t>
            </w:r>
          </w:p>
        </w:tc>
        <w:tc>
          <w:tcPr>
            <w:tcW w:w="697" w:type="dxa"/>
            <w:vAlign w:val="center"/>
          </w:tcPr>
          <w:p w14:paraId="0A269B30"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proofErr w:type="gramStart"/>
            <w:r w:rsidRPr="00F564F6">
              <w:rPr>
                <w:rFonts w:ascii="Times New Roman" w:eastAsia="仿宋" w:hAnsi="Times New Roman" w:cs="Times New Roman"/>
                <w:sz w:val="24"/>
              </w:rPr>
              <w:t>个</w:t>
            </w:r>
            <w:proofErr w:type="gramEnd"/>
          </w:p>
        </w:tc>
        <w:tc>
          <w:tcPr>
            <w:tcW w:w="696" w:type="dxa"/>
            <w:vAlign w:val="center"/>
          </w:tcPr>
          <w:p w14:paraId="061C2767"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2</w:t>
            </w:r>
          </w:p>
        </w:tc>
        <w:tc>
          <w:tcPr>
            <w:tcW w:w="3634" w:type="dxa"/>
          </w:tcPr>
          <w:p w14:paraId="185EBD50" w14:textId="77777777" w:rsidR="002F28F5" w:rsidRPr="00F564F6" w:rsidRDefault="002F28F5" w:rsidP="00B947ED">
            <w:pPr>
              <w:pStyle w:val="ad"/>
              <w:spacing w:beforeLines="40" w:before="124" w:afterLines="30" w:after="93"/>
              <w:ind w:firstLineChars="0" w:firstLine="0"/>
              <w:jc w:val="left"/>
              <w:rPr>
                <w:rFonts w:ascii="Times New Roman" w:eastAsia="仿宋" w:hAnsi="Times New Roman" w:cs="Times New Roman"/>
                <w:sz w:val="24"/>
              </w:rPr>
            </w:pPr>
            <w:r w:rsidRPr="00F564F6">
              <w:rPr>
                <w:rFonts w:ascii="Times New Roman" w:eastAsia="仿宋" w:hAnsi="Times New Roman" w:cs="Times New Roman"/>
                <w:sz w:val="24"/>
              </w:rPr>
              <w:t>406</w:t>
            </w:r>
            <w:r w:rsidRPr="00F564F6">
              <w:rPr>
                <w:rFonts w:ascii="Times New Roman" w:eastAsia="仿宋" w:hAnsi="Times New Roman" w:cs="Times New Roman"/>
                <w:sz w:val="24"/>
              </w:rPr>
              <w:t>、</w:t>
            </w:r>
            <w:r w:rsidRPr="00F564F6">
              <w:rPr>
                <w:rFonts w:ascii="Times New Roman" w:eastAsia="仿宋" w:hAnsi="Times New Roman" w:cs="Times New Roman"/>
                <w:sz w:val="24"/>
              </w:rPr>
              <w:t>408</w:t>
            </w:r>
          </w:p>
        </w:tc>
      </w:tr>
      <w:tr w:rsidR="002F28F5" w:rsidRPr="00F564F6" w14:paraId="2CE71D54" w14:textId="77777777" w:rsidTr="002F28F5">
        <w:trPr>
          <w:trHeight w:val="397"/>
          <w:jc w:val="center"/>
        </w:trPr>
        <w:tc>
          <w:tcPr>
            <w:tcW w:w="776" w:type="dxa"/>
            <w:vAlign w:val="center"/>
          </w:tcPr>
          <w:p w14:paraId="35A6037A"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2</w:t>
            </w:r>
          </w:p>
        </w:tc>
        <w:tc>
          <w:tcPr>
            <w:tcW w:w="2885" w:type="dxa"/>
            <w:shd w:val="clear" w:color="auto" w:fill="auto"/>
            <w:vAlign w:val="center"/>
          </w:tcPr>
          <w:p w14:paraId="3CE02993" w14:textId="77777777" w:rsidR="002F28F5" w:rsidRPr="00F564F6" w:rsidRDefault="002F28F5" w:rsidP="00B947ED">
            <w:pPr>
              <w:widowControl/>
              <w:spacing w:beforeLines="40" w:before="124" w:afterLines="30" w:after="93"/>
              <w:jc w:val="left"/>
              <w:textAlignment w:val="center"/>
              <w:rPr>
                <w:rFonts w:eastAsia="仿宋"/>
                <w:color w:val="000000"/>
                <w:sz w:val="24"/>
              </w:rPr>
            </w:pPr>
            <w:r w:rsidRPr="00F564F6">
              <w:rPr>
                <w:rFonts w:eastAsia="仿宋"/>
                <w:color w:val="000000"/>
                <w:sz w:val="24"/>
                <w:lang w:bidi="ar"/>
              </w:rPr>
              <w:t>墙面瓷砖拆除</w:t>
            </w:r>
          </w:p>
        </w:tc>
        <w:tc>
          <w:tcPr>
            <w:tcW w:w="697" w:type="dxa"/>
            <w:vAlign w:val="center"/>
          </w:tcPr>
          <w:p w14:paraId="7EA7C676"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项</w:t>
            </w:r>
          </w:p>
        </w:tc>
        <w:tc>
          <w:tcPr>
            <w:tcW w:w="696" w:type="dxa"/>
            <w:vAlign w:val="center"/>
          </w:tcPr>
          <w:p w14:paraId="0575A9D0"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1</w:t>
            </w:r>
          </w:p>
        </w:tc>
        <w:tc>
          <w:tcPr>
            <w:tcW w:w="3634" w:type="dxa"/>
          </w:tcPr>
          <w:p w14:paraId="40F90950" w14:textId="77777777" w:rsidR="002F28F5" w:rsidRPr="00F564F6" w:rsidRDefault="002F28F5" w:rsidP="00B947ED">
            <w:pPr>
              <w:pStyle w:val="ad"/>
              <w:spacing w:beforeLines="40" w:before="124" w:afterLines="30" w:after="93"/>
              <w:ind w:firstLineChars="0" w:firstLine="0"/>
              <w:jc w:val="left"/>
              <w:rPr>
                <w:rFonts w:ascii="Times New Roman" w:eastAsia="仿宋" w:hAnsi="Times New Roman" w:cs="Times New Roman"/>
                <w:sz w:val="24"/>
              </w:rPr>
            </w:pPr>
            <w:r w:rsidRPr="00F564F6">
              <w:rPr>
                <w:rFonts w:ascii="Times New Roman" w:eastAsia="仿宋" w:hAnsi="Times New Roman" w:cs="Times New Roman"/>
                <w:sz w:val="24"/>
              </w:rPr>
              <w:t>406</w:t>
            </w:r>
            <w:r w:rsidRPr="00F564F6">
              <w:rPr>
                <w:rFonts w:ascii="Times New Roman" w:eastAsia="仿宋" w:hAnsi="Times New Roman" w:cs="Times New Roman"/>
                <w:sz w:val="24"/>
              </w:rPr>
              <w:t>、</w:t>
            </w:r>
            <w:r w:rsidRPr="00F564F6">
              <w:rPr>
                <w:rFonts w:ascii="Times New Roman" w:eastAsia="仿宋" w:hAnsi="Times New Roman" w:cs="Times New Roman"/>
                <w:sz w:val="24"/>
              </w:rPr>
              <w:t>408</w:t>
            </w:r>
          </w:p>
        </w:tc>
      </w:tr>
      <w:tr w:rsidR="002F28F5" w:rsidRPr="00F564F6" w14:paraId="262246DD" w14:textId="77777777" w:rsidTr="002F28F5">
        <w:trPr>
          <w:trHeight w:val="70"/>
          <w:jc w:val="center"/>
        </w:trPr>
        <w:tc>
          <w:tcPr>
            <w:tcW w:w="776" w:type="dxa"/>
            <w:vAlign w:val="center"/>
          </w:tcPr>
          <w:p w14:paraId="395CDC22"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3</w:t>
            </w:r>
          </w:p>
        </w:tc>
        <w:tc>
          <w:tcPr>
            <w:tcW w:w="2885" w:type="dxa"/>
            <w:shd w:val="clear" w:color="auto" w:fill="auto"/>
            <w:vAlign w:val="center"/>
          </w:tcPr>
          <w:p w14:paraId="3A75DC2B" w14:textId="77777777" w:rsidR="002F28F5" w:rsidRPr="00F564F6" w:rsidRDefault="002F28F5" w:rsidP="00B947ED">
            <w:pPr>
              <w:widowControl/>
              <w:spacing w:beforeLines="40" w:before="124" w:afterLines="30" w:after="93"/>
              <w:jc w:val="left"/>
              <w:textAlignment w:val="center"/>
              <w:rPr>
                <w:rFonts w:eastAsia="仿宋"/>
                <w:color w:val="000000"/>
                <w:sz w:val="24"/>
              </w:rPr>
            </w:pPr>
            <w:r w:rsidRPr="00F564F6">
              <w:rPr>
                <w:rFonts w:eastAsia="仿宋"/>
                <w:color w:val="000000"/>
                <w:sz w:val="24"/>
                <w:lang w:bidi="ar"/>
              </w:rPr>
              <w:t>静电地板拆除</w:t>
            </w:r>
          </w:p>
        </w:tc>
        <w:tc>
          <w:tcPr>
            <w:tcW w:w="697" w:type="dxa"/>
            <w:vAlign w:val="center"/>
          </w:tcPr>
          <w:p w14:paraId="568C32F7"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项</w:t>
            </w:r>
          </w:p>
        </w:tc>
        <w:tc>
          <w:tcPr>
            <w:tcW w:w="696" w:type="dxa"/>
            <w:vAlign w:val="center"/>
          </w:tcPr>
          <w:p w14:paraId="5B8C034C"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1</w:t>
            </w:r>
          </w:p>
        </w:tc>
        <w:tc>
          <w:tcPr>
            <w:tcW w:w="3634" w:type="dxa"/>
          </w:tcPr>
          <w:p w14:paraId="5F2B95E4" w14:textId="77777777" w:rsidR="002F28F5" w:rsidRPr="00F564F6" w:rsidRDefault="002F28F5" w:rsidP="00B947ED">
            <w:pPr>
              <w:pStyle w:val="ad"/>
              <w:spacing w:beforeLines="40" w:before="124" w:afterLines="30" w:after="93"/>
              <w:ind w:firstLineChars="0" w:firstLine="0"/>
              <w:jc w:val="left"/>
              <w:rPr>
                <w:rFonts w:ascii="Times New Roman" w:eastAsia="仿宋" w:hAnsi="Times New Roman" w:cs="Times New Roman"/>
                <w:sz w:val="24"/>
              </w:rPr>
            </w:pPr>
            <w:r w:rsidRPr="00F564F6">
              <w:rPr>
                <w:rFonts w:ascii="Times New Roman" w:eastAsia="仿宋" w:hAnsi="Times New Roman" w:cs="Times New Roman"/>
                <w:sz w:val="24"/>
              </w:rPr>
              <w:t>406</w:t>
            </w:r>
            <w:r w:rsidRPr="00F564F6">
              <w:rPr>
                <w:rFonts w:ascii="Times New Roman" w:eastAsia="仿宋" w:hAnsi="Times New Roman" w:cs="Times New Roman"/>
                <w:sz w:val="24"/>
              </w:rPr>
              <w:t>、</w:t>
            </w:r>
            <w:r w:rsidRPr="00F564F6">
              <w:rPr>
                <w:rFonts w:ascii="Times New Roman" w:eastAsia="仿宋" w:hAnsi="Times New Roman" w:cs="Times New Roman"/>
                <w:sz w:val="24"/>
              </w:rPr>
              <w:t>408</w:t>
            </w:r>
          </w:p>
        </w:tc>
      </w:tr>
      <w:tr w:rsidR="002F28F5" w:rsidRPr="00F564F6" w14:paraId="2F81657B" w14:textId="77777777" w:rsidTr="002F28F5">
        <w:trPr>
          <w:trHeight w:val="70"/>
          <w:jc w:val="center"/>
        </w:trPr>
        <w:tc>
          <w:tcPr>
            <w:tcW w:w="776" w:type="dxa"/>
            <w:vAlign w:val="center"/>
          </w:tcPr>
          <w:p w14:paraId="0C054981"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4</w:t>
            </w:r>
          </w:p>
        </w:tc>
        <w:tc>
          <w:tcPr>
            <w:tcW w:w="2885" w:type="dxa"/>
            <w:shd w:val="clear" w:color="auto" w:fill="auto"/>
            <w:vAlign w:val="center"/>
          </w:tcPr>
          <w:p w14:paraId="41E19CB3" w14:textId="77777777" w:rsidR="002F28F5" w:rsidRPr="00F564F6" w:rsidRDefault="002F28F5" w:rsidP="00B947ED">
            <w:pPr>
              <w:widowControl/>
              <w:spacing w:beforeLines="40" w:before="124" w:afterLines="30" w:after="93"/>
              <w:jc w:val="left"/>
              <w:textAlignment w:val="center"/>
              <w:rPr>
                <w:rFonts w:eastAsia="仿宋"/>
                <w:color w:val="000000"/>
                <w:sz w:val="24"/>
              </w:rPr>
            </w:pPr>
            <w:r w:rsidRPr="00F564F6">
              <w:rPr>
                <w:rFonts w:eastAsia="仿宋"/>
                <w:color w:val="000000"/>
                <w:sz w:val="24"/>
                <w:lang w:bidi="ar"/>
              </w:rPr>
              <w:t>吊顶拆除</w:t>
            </w:r>
          </w:p>
        </w:tc>
        <w:tc>
          <w:tcPr>
            <w:tcW w:w="697" w:type="dxa"/>
            <w:vAlign w:val="center"/>
          </w:tcPr>
          <w:p w14:paraId="074559C5"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项</w:t>
            </w:r>
          </w:p>
        </w:tc>
        <w:tc>
          <w:tcPr>
            <w:tcW w:w="696" w:type="dxa"/>
            <w:vAlign w:val="center"/>
          </w:tcPr>
          <w:p w14:paraId="0A918CC6"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1</w:t>
            </w:r>
          </w:p>
        </w:tc>
        <w:tc>
          <w:tcPr>
            <w:tcW w:w="3634" w:type="dxa"/>
          </w:tcPr>
          <w:p w14:paraId="20FD465F" w14:textId="77777777" w:rsidR="002F28F5" w:rsidRPr="00F564F6" w:rsidRDefault="002F28F5" w:rsidP="00B947ED">
            <w:pPr>
              <w:pStyle w:val="ad"/>
              <w:spacing w:beforeLines="40" w:before="124" w:afterLines="30" w:after="93"/>
              <w:ind w:firstLineChars="0" w:firstLine="0"/>
              <w:jc w:val="left"/>
              <w:rPr>
                <w:rFonts w:ascii="Times New Roman" w:eastAsia="仿宋" w:hAnsi="Times New Roman" w:cs="Times New Roman"/>
                <w:sz w:val="24"/>
              </w:rPr>
            </w:pPr>
            <w:r w:rsidRPr="00F564F6">
              <w:rPr>
                <w:rFonts w:ascii="Times New Roman" w:eastAsia="仿宋" w:hAnsi="Times New Roman" w:cs="Times New Roman"/>
                <w:sz w:val="24"/>
              </w:rPr>
              <w:t>406</w:t>
            </w:r>
            <w:r w:rsidRPr="00F564F6">
              <w:rPr>
                <w:rFonts w:ascii="Times New Roman" w:eastAsia="仿宋" w:hAnsi="Times New Roman" w:cs="Times New Roman"/>
                <w:sz w:val="24"/>
              </w:rPr>
              <w:t>、</w:t>
            </w:r>
            <w:r w:rsidRPr="00F564F6">
              <w:rPr>
                <w:rFonts w:ascii="Times New Roman" w:eastAsia="仿宋" w:hAnsi="Times New Roman" w:cs="Times New Roman"/>
                <w:sz w:val="24"/>
              </w:rPr>
              <w:t>408</w:t>
            </w:r>
          </w:p>
        </w:tc>
      </w:tr>
      <w:tr w:rsidR="002F28F5" w:rsidRPr="00F564F6" w14:paraId="50B1E4D2" w14:textId="77777777" w:rsidTr="002F28F5">
        <w:trPr>
          <w:trHeight w:val="397"/>
          <w:jc w:val="center"/>
        </w:trPr>
        <w:tc>
          <w:tcPr>
            <w:tcW w:w="776" w:type="dxa"/>
            <w:vAlign w:val="center"/>
          </w:tcPr>
          <w:p w14:paraId="121EF7A7"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5</w:t>
            </w:r>
          </w:p>
        </w:tc>
        <w:tc>
          <w:tcPr>
            <w:tcW w:w="2885" w:type="dxa"/>
            <w:vAlign w:val="center"/>
          </w:tcPr>
          <w:p w14:paraId="490F7E96" w14:textId="77777777" w:rsidR="002F28F5" w:rsidRPr="00F564F6" w:rsidRDefault="002F28F5" w:rsidP="00B947ED">
            <w:pPr>
              <w:pStyle w:val="ad"/>
              <w:spacing w:beforeLines="40" w:before="124" w:afterLines="30" w:after="93"/>
              <w:ind w:firstLineChars="0" w:firstLine="0"/>
              <w:jc w:val="left"/>
              <w:rPr>
                <w:rFonts w:ascii="Times New Roman" w:eastAsia="仿宋" w:hAnsi="Times New Roman" w:cs="Times New Roman"/>
                <w:sz w:val="24"/>
              </w:rPr>
            </w:pPr>
            <w:r w:rsidRPr="00F564F6">
              <w:rPr>
                <w:rFonts w:ascii="Times New Roman" w:eastAsia="仿宋" w:hAnsi="Times New Roman" w:cs="Times New Roman"/>
                <w:sz w:val="24"/>
              </w:rPr>
              <w:t>墙面基层处理</w:t>
            </w:r>
          </w:p>
        </w:tc>
        <w:tc>
          <w:tcPr>
            <w:tcW w:w="697" w:type="dxa"/>
            <w:vAlign w:val="center"/>
          </w:tcPr>
          <w:p w14:paraId="72780DD1"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项</w:t>
            </w:r>
          </w:p>
        </w:tc>
        <w:tc>
          <w:tcPr>
            <w:tcW w:w="696" w:type="dxa"/>
            <w:vAlign w:val="center"/>
          </w:tcPr>
          <w:p w14:paraId="02B6F627"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1</w:t>
            </w:r>
          </w:p>
        </w:tc>
        <w:tc>
          <w:tcPr>
            <w:tcW w:w="3634" w:type="dxa"/>
          </w:tcPr>
          <w:p w14:paraId="6F74035C" w14:textId="77777777" w:rsidR="002F28F5" w:rsidRPr="00F564F6" w:rsidRDefault="002F28F5" w:rsidP="00B947ED">
            <w:pPr>
              <w:pStyle w:val="ad"/>
              <w:spacing w:beforeLines="40" w:before="124" w:afterLines="30" w:after="93"/>
              <w:ind w:firstLineChars="0" w:firstLine="0"/>
              <w:jc w:val="left"/>
              <w:rPr>
                <w:rFonts w:ascii="Times New Roman" w:eastAsia="仿宋" w:hAnsi="Times New Roman" w:cs="Times New Roman"/>
                <w:sz w:val="24"/>
              </w:rPr>
            </w:pPr>
            <w:r w:rsidRPr="00F564F6">
              <w:rPr>
                <w:rFonts w:ascii="Times New Roman" w:eastAsia="仿宋" w:hAnsi="Times New Roman" w:cs="Times New Roman"/>
                <w:sz w:val="24"/>
              </w:rPr>
              <w:t>406</w:t>
            </w:r>
            <w:r w:rsidRPr="00F564F6">
              <w:rPr>
                <w:rFonts w:ascii="Times New Roman" w:eastAsia="仿宋" w:hAnsi="Times New Roman" w:cs="Times New Roman"/>
                <w:sz w:val="24"/>
              </w:rPr>
              <w:t>、</w:t>
            </w:r>
            <w:r w:rsidRPr="00F564F6">
              <w:rPr>
                <w:rFonts w:ascii="Times New Roman" w:eastAsia="仿宋" w:hAnsi="Times New Roman" w:cs="Times New Roman"/>
                <w:sz w:val="24"/>
              </w:rPr>
              <w:t>408</w:t>
            </w:r>
          </w:p>
        </w:tc>
      </w:tr>
      <w:tr w:rsidR="002F28F5" w:rsidRPr="00F564F6" w14:paraId="48B864B1" w14:textId="77777777" w:rsidTr="002F28F5">
        <w:trPr>
          <w:trHeight w:val="397"/>
          <w:jc w:val="center"/>
        </w:trPr>
        <w:tc>
          <w:tcPr>
            <w:tcW w:w="776" w:type="dxa"/>
            <w:vAlign w:val="center"/>
          </w:tcPr>
          <w:p w14:paraId="53A424A1"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6</w:t>
            </w:r>
          </w:p>
        </w:tc>
        <w:tc>
          <w:tcPr>
            <w:tcW w:w="2885" w:type="dxa"/>
            <w:shd w:val="clear" w:color="auto" w:fill="auto"/>
            <w:vAlign w:val="center"/>
          </w:tcPr>
          <w:p w14:paraId="5B1E143F" w14:textId="77777777" w:rsidR="002F28F5" w:rsidRPr="00F564F6" w:rsidRDefault="002F28F5" w:rsidP="00B947ED">
            <w:pPr>
              <w:widowControl/>
              <w:spacing w:beforeLines="40" w:before="124" w:afterLines="30" w:after="93"/>
              <w:jc w:val="left"/>
              <w:textAlignment w:val="center"/>
              <w:rPr>
                <w:rFonts w:eastAsia="仿宋"/>
                <w:color w:val="000000"/>
                <w:sz w:val="24"/>
              </w:rPr>
            </w:pPr>
            <w:proofErr w:type="gramStart"/>
            <w:r w:rsidRPr="00F564F6">
              <w:rPr>
                <w:rFonts w:eastAsia="仿宋"/>
                <w:color w:val="000000"/>
                <w:sz w:val="24"/>
                <w:lang w:bidi="ar"/>
              </w:rPr>
              <w:t>铝方通</w:t>
            </w:r>
            <w:proofErr w:type="gramEnd"/>
            <w:r w:rsidRPr="00F564F6">
              <w:rPr>
                <w:rFonts w:eastAsia="仿宋"/>
                <w:color w:val="000000"/>
                <w:sz w:val="24"/>
                <w:lang w:bidi="ar"/>
              </w:rPr>
              <w:t>吊顶</w:t>
            </w:r>
          </w:p>
        </w:tc>
        <w:tc>
          <w:tcPr>
            <w:tcW w:w="697" w:type="dxa"/>
            <w:vAlign w:val="center"/>
          </w:tcPr>
          <w:p w14:paraId="2BFB93F9"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m²</w:t>
            </w:r>
          </w:p>
        </w:tc>
        <w:tc>
          <w:tcPr>
            <w:tcW w:w="696" w:type="dxa"/>
            <w:vAlign w:val="center"/>
          </w:tcPr>
          <w:p w14:paraId="6D687E30"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220</w:t>
            </w:r>
          </w:p>
        </w:tc>
        <w:tc>
          <w:tcPr>
            <w:tcW w:w="3634" w:type="dxa"/>
          </w:tcPr>
          <w:p w14:paraId="335E6E40" w14:textId="77777777" w:rsidR="002F28F5" w:rsidRPr="00F564F6" w:rsidRDefault="002F28F5" w:rsidP="00B947ED">
            <w:pPr>
              <w:pStyle w:val="ad"/>
              <w:spacing w:beforeLines="40" w:before="124" w:afterLines="30" w:after="93"/>
              <w:ind w:firstLineChars="0" w:firstLine="0"/>
              <w:jc w:val="left"/>
              <w:rPr>
                <w:rFonts w:ascii="Times New Roman" w:eastAsia="仿宋" w:hAnsi="Times New Roman" w:cs="Times New Roman"/>
                <w:sz w:val="24"/>
              </w:rPr>
            </w:pPr>
            <w:r w:rsidRPr="00F564F6">
              <w:rPr>
                <w:rFonts w:ascii="Times New Roman" w:eastAsia="仿宋" w:hAnsi="Times New Roman" w:cs="Times New Roman"/>
                <w:sz w:val="24"/>
              </w:rPr>
              <w:t>305</w:t>
            </w:r>
            <w:r w:rsidRPr="00F564F6">
              <w:rPr>
                <w:rFonts w:ascii="Times New Roman" w:eastAsia="仿宋" w:hAnsi="Times New Roman" w:cs="Times New Roman"/>
                <w:sz w:val="24"/>
              </w:rPr>
              <w:t>、</w:t>
            </w:r>
            <w:r w:rsidRPr="00F564F6">
              <w:rPr>
                <w:rFonts w:ascii="Times New Roman" w:eastAsia="仿宋" w:hAnsi="Times New Roman" w:cs="Times New Roman"/>
                <w:sz w:val="24"/>
              </w:rPr>
              <w:t>307</w:t>
            </w:r>
            <w:r w:rsidRPr="00F564F6">
              <w:rPr>
                <w:rFonts w:ascii="Times New Roman" w:eastAsia="仿宋" w:hAnsi="Times New Roman" w:cs="Times New Roman"/>
                <w:sz w:val="24"/>
              </w:rPr>
              <w:t>、</w:t>
            </w:r>
            <w:r w:rsidRPr="00F564F6">
              <w:rPr>
                <w:rFonts w:ascii="Times New Roman" w:eastAsia="仿宋" w:hAnsi="Times New Roman" w:cs="Times New Roman"/>
                <w:sz w:val="24"/>
              </w:rPr>
              <w:t>406</w:t>
            </w:r>
            <w:r w:rsidRPr="00F564F6">
              <w:rPr>
                <w:rFonts w:ascii="Times New Roman" w:eastAsia="仿宋" w:hAnsi="Times New Roman" w:cs="Times New Roman"/>
                <w:sz w:val="24"/>
              </w:rPr>
              <w:t>、</w:t>
            </w:r>
            <w:r w:rsidRPr="00F564F6">
              <w:rPr>
                <w:rFonts w:ascii="Times New Roman" w:eastAsia="仿宋" w:hAnsi="Times New Roman" w:cs="Times New Roman"/>
                <w:sz w:val="24"/>
              </w:rPr>
              <w:t>408</w:t>
            </w:r>
          </w:p>
        </w:tc>
      </w:tr>
      <w:tr w:rsidR="002F28F5" w:rsidRPr="00F564F6" w14:paraId="46F6E253" w14:textId="77777777" w:rsidTr="002F28F5">
        <w:trPr>
          <w:trHeight w:val="397"/>
          <w:jc w:val="center"/>
        </w:trPr>
        <w:tc>
          <w:tcPr>
            <w:tcW w:w="776" w:type="dxa"/>
            <w:vAlign w:val="center"/>
          </w:tcPr>
          <w:p w14:paraId="64FBB32A"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7</w:t>
            </w:r>
          </w:p>
        </w:tc>
        <w:tc>
          <w:tcPr>
            <w:tcW w:w="2885" w:type="dxa"/>
            <w:shd w:val="clear" w:color="auto" w:fill="auto"/>
            <w:vAlign w:val="center"/>
          </w:tcPr>
          <w:p w14:paraId="27153C6F" w14:textId="77777777" w:rsidR="002F28F5" w:rsidRPr="00F564F6" w:rsidRDefault="002F28F5" w:rsidP="00B947ED">
            <w:pPr>
              <w:widowControl/>
              <w:spacing w:beforeLines="40" w:before="124" w:afterLines="30" w:after="93"/>
              <w:jc w:val="left"/>
              <w:textAlignment w:val="center"/>
              <w:rPr>
                <w:rFonts w:eastAsia="仿宋"/>
                <w:color w:val="000000"/>
                <w:sz w:val="24"/>
              </w:rPr>
            </w:pPr>
            <w:proofErr w:type="gramStart"/>
            <w:r w:rsidRPr="00F564F6">
              <w:rPr>
                <w:rFonts w:eastAsia="仿宋"/>
                <w:color w:val="000000"/>
                <w:sz w:val="24"/>
                <w:lang w:bidi="ar"/>
              </w:rPr>
              <w:t>铝方通</w:t>
            </w:r>
            <w:proofErr w:type="gramEnd"/>
            <w:r w:rsidRPr="00F564F6">
              <w:rPr>
                <w:rFonts w:eastAsia="仿宋"/>
                <w:color w:val="000000"/>
                <w:sz w:val="24"/>
                <w:lang w:bidi="ar"/>
              </w:rPr>
              <w:t>吊顶专用灯具</w:t>
            </w:r>
          </w:p>
        </w:tc>
        <w:tc>
          <w:tcPr>
            <w:tcW w:w="697" w:type="dxa"/>
            <w:vAlign w:val="center"/>
          </w:tcPr>
          <w:p w14:paraId="74BC308F"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proofErr w:type="gramStart"/>
            <w:r w:rsidRPr="00F564F6">
              <w:rPr>
                <w:rFonts w:ascii="Times New Roman" w:eastAsia="仿宋" w:hAnsi="Times New Roman" w:cs="Times New Roman"/>
                <w:sz w:val="24"/>
              </w:rPr>
              <w:t>盏</w:t>
            </w:r>
            <w:proofErr w:type="gramEnd"/>
          </w:p>
        </w:tc>
        <w:tc>
          <w:tcPr>
            <w:tcW w:w="696" w:type="dxa"/>
            <w:vAlign w:val="center"/>
          </w:tcPr>
          <w:p w14:paraId="729FCDAA"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40</w:t>
            </w:r>
          </w:p>
        </w:tc>
        <w:tc>
          <w:tcPr>
            <w:tcW w:w="3634" w:type="dxa"/>
          </w:tcPr>
          <w:p w14:paraId="7FB46796" w14:textId="77777777" w:rsidR="002F28F5" w:rsidRPr="00F564F6" w:rsidRDefault="002F28F5" w:rsidP="00B947ED">
            <w:pPr>
              <w:pStyle w:val="ad"/>
              <w:spacing w:beforeLines="40" w:before="124" w:afterLines="30" w:after="93"/>
              <w:ind w:firstLineChars="0" w:firstLine="0"/>
              <w:jc w:val="left"/>
              <w:rPr>
                <w:rFonts w:ascii="Times New Roman" w:eastAsia="仿宋" w:hAnsi="Times New Roman" w:cs="Times New Roman"/>
                <w:sz w:val="24"/>
              </w:rPr>
            </w:pPr>
            <w:r w:rsidRPr="00F564F6">
              <w:rPr>
                <w:rFonts w:ascii="Times New Roman" w:eastAsia="仿宋" w:hAnsi="Times New Roman" w:cs="Times New Roman"/>
                <w:sz w:val="24"/>
              </w:rPr>
              <w:t>305</w:t>
            </w:r>
            <w:r w:rsidRPr="00F564F6">
              <w:rPr>
                <w:rFonts w:ascii="Times New Roman" w:eastAsia="仿宋" w:hAnsi="Times New Roman" w:cs="Times New Roman"/>
                <w:sz w:val="24"/>
              </w:rPr>
              <w:t>、</w:t>
            </w:r>
            <w:r w:rsidRPr="00F564F6">
              <w:rPr>
                <w:rFonts w:ascii="Times New Roman" w:eastAsia="仿宋" w:hAnsi="Times New Roman" w:cs="Times New Roman"/>
                <w:sz w:val="24"/>
              </w:rPr>
              <w:t>307</w:t>
            </w:r>
            <w:r w:rsidRPr="00F564F6">
              <w:rPr>
                <w:rFonts w:ascii="Times New Roman" w:eastAsia="仿宋" w:hAnsi="Times New Roman" w:cs="Times New Roman"/>
                <w:sz w:val="24"/>
              </w:rPr>
              <w:t>、</w:t>
            </w:r>
            <w:r w:rsidRPr="00F564F6">
              <w:rPr>
                <w:rFonts w:ascii="Times New Roman" w:eastAsia="仿宋" w:hAnsi="Times New Roman" w:cs="Times New Roman"/>
                <w:sz w:val="24"/>
              </w:rPr>
              <w:t>406</w:t>
            </w:r>
            <w:r w:rsidRPr="00F564F6">
              <w:rPr>
                <w:rFonts w:ascii="Times New Roman" w:eastAsia="仿宋" w:hAnsi="Times New Roman" w:cs="Times New Roman"/>
                <w:sz w:val="24"/>
              </w:rPr>
              <w:t>、</w:t>
            </w:r>
            <w:r w:rsidRPr="00F564F6">
              <w:rPr>
                <w:rFonts w:ascii="Times New Roman" w:eastAsia="仿宋" w:hAnsi="Times New Roman" w:cs="Times New Roman"/>
                <w:sz w:val="24"/>
              </w:rPr>
              <w:t>408</w:t>
            </w:r>
          </w:p>
        </w:tc>
      </w:tr>
      <w:tr w:rsidR="002F28F5" w:rsidRPr="00F564F6" w14:paraId="1B3E7A9A" w14:textId="77777777" w:rsidTr="002F28F5">
        <w:trPr>
          <w:trHeight w:val="397"/>
          <w:jc w:val="center"/>
        </w:trPr>
        <w:tc>
          <w:tcPr>
            <w:tcW w:w="776" w:type="dxa"/>
            <w:vAlign w:val="center"/>
          </w:tcPr>
          <w:p w14:paraId="0855554F"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8</w:t>
            </w:r>
          </w:p>
        </w:tc>
        <w:tc>
          <w:tcPr>
            <w:tcW w:w="2885" w:type="dxa"/>
            <w:shd w:val="clear" w:color="auto" w:fill="auto"/>
            <w:vAlign w:val="center"/>
          </w:tcPr>
          <w:p w14:paraId="4CB6724B" w14:textId="77777777" w:rsidR="002F28F5" w:rsidRPr="00F564F6" w:rsidRDefault="002F28F5" w:rsidP="00B947ED">
            <w:pPr>
              <w:widowControl/>
              <w:spacing w:beforeLines="40" w:before="124" w:afterLines="30" w:after="93"/>
              <w:jc w:val="left"/>
              <w:textAlignment w:val="center"/>
              <w:rPr>
                <w:rFonts w:eastAsia="仿宋"/>
                <w:color w:val="000000"/>
                <w:sz w:val="24"/>
              </w:rPr>
            </w:pPr>
            <w:r w:rsidRPr="00F564F6">
              <w:rPr>
                <w:rFonts w:eastAsia="仿宋"/>
                <w:color w:val="000000"/>
                <w:sz w:val="24"/>
                <w:lang w:bidi="ar"/>
              </w:rPr>
              <w:t>灯具线路改造安装</w:t>
            </w:r>
          </w:p>
        </w:tc>
        <w:tc>
          <w:tcPr>
            <w:tcW w:w="697" w:type="dxa"/>
            <w:vAlign w:val="center"/>
          </w:tcPr>
          <w:p w14:paraId="0E4B82BD"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proofErr w:type="gramStart"/>
            <w:r w:rsidRPr="00F564F6">
              <w:rPr>
                <w:rFonts w:ascii="Times New Roman" w:eastAsia="仿宋" w:hAnsi="Times New Roman" w:cs="Times New Roman"/>
                <w:sz w:val="24"/>
              </w:rPr>
              <w:t>盏</w:t>
            </w:r>
            <w:proofErr w:type="gramEnd"/>
          </w:p>
        </w:tc>
        <w:tc>
          <w:tcPr>
            <w:tcW w:w="696" w:type="dxa"/>
            <w:vAlign w:val="center"/>
          </w:tcPr>
          <w:p w14:paraId="01E337D3"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40</w:t>
            </w:r>
          </w:p>
        </w:tc>
        <w:tc>
          <w:tcPr>
            <w:tcW w:w="3634" w:type="dxa"/>
          </w:tcPr>
          <w:p w14:paraId="7C7B24C4" w14:textId="77777777" w:rsidR="002F28F5" w:rsidRPr="00F564F6" w:rsidRDefault="002F28F5" w:rsidP="00B947ED">
            <w:pPr>
              <w:pStyle w:val="ad"/>
              <w:spacing w:beforeLines="40" w:before="124" w:afterLines="30" w:after="93"/>
              <w:ind w:firstLineChars="0" w:firstLine="0"/>
              <w:jc w:val="left"/>
              <w:rPr>
                <w:rFonts w:ascii="Times New Roman" w:eastAsia="仿宋" w:hAnsi="Times New Roman" w:cs="Times New Roman"/>
                <w:sz w:val="24"/>
              </w:rPr>
            </w:pPr>
            <w:r w:rsidRPr="00F564F6">
              <w:rPr>
                <w:rFonts w:ascii="Times New Roman" w:eastAsia="仿宋" w:hAnsi="Times New Roman" w:cs="Times New Roman"/>
                <w:sz w:val="24"/>
              </w:rPr>
              <w:t>305</w:t>
            </w:r>
            <w:r w:rsidRPr="00F564F6">
              <w:rPr>
                <w:rFonts w:ascii="Times New Roman" w:eastAsia="仿宋" w:hAnsi="Times New Roman" w:cs="Times New Roman"/>
                <w:sz w:val="24"/>
              </w:rPr>
              <w:t>、</w:t>
            </w:r>
            <w:r w:rsidRPr="00F564F6">
              <w:rPr>
                <w:rFonts w:ascii="Times New Roman" w:eastAsia="仿宋" w:hAnsi="Times New Roman" w:cs="Times New Roman"/>
                <w:sz w:val="24"/>
              </w:rPr>
              <w:t>307</w:t>
            </w:r>
            <w:r w:rsidRPr="00F564F6">
              <w:rPr>
                <w:rFonts w:ascii="Times New Roman" w:eastAsia="仿宋" w:hAnsi="Times New Roman" w:cs="Times New Roman"/>
                <w:sz w:val="24"/>
              </w:rPr>
              <w:t>、</w:t>
            </w:r>
            <w:r w:rsidRPr="00F564F6">
              <w:rPr>
                <w:rFonts w:ascii="Times New Roman" w:eastAsia="仿宋" w:hAnsi="Times New Roman" w:cs="Times New Roman"/>
                <w:sz w:val="24"/>
              </w:rPr>
              <w:t>406</w:t>
            </w:r>
            <w:r w:rsidRPr="00F564F6">
              <w:rPr>
                <w:rFonts w:ascii="Times New Roman" w:eastAsia="仿宋" w:hAnsi="Times New Roman" w:cs="Times New Roman"/>
                <w:sz w:val="24"/>
              </w:rPr>
              <w:t>、</w:t>
            </w:r>
            <w:r w:rsidRPr="00F564F6">
              <w:rPr>
                <w:rFonts w:ascii="Times New Roman" w:eastAsia="仿宋" w:hAnsi="Times New Roman" w:cs="Times New Roman"/>
                <w:sz w:val="24"/>
              </w:rPr>
              <w:t>408</w:t>
            </w:r>
          </w:p>
        </w:tc>
      </w:tr>
      <w:tr w:rsidR="002F28F5" w:rsidRPr="00F564F6" w14:paraId="66C4B216" w14:textId="77777777" w:rsidTr="002F28F5">
        <w:trPr>
          <w:trHeight w:val="70"/>
          <w:jc w:val="center"/>
        </w:trPr>
        <w:tc>
          <w:tcPr>
            <w:tcW w:w="776" w:type="dxa"/>
            <w:vAlign w:val="center"/>
          </w:tcPr>
          <w:p w14:paraId="46F2221D"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9</w:t>
            </w:r>
          </w:p>
        </w:tc>
        <w:tc>
          <w:tcPr>
            <w:tcW w:w="2885" w:type="dxa"/>
            <w:shd w:val="clear" w:color="auto" w:fill="auto"/>
            <w:vAlign w:val="center"/>
          </w:tcPr>
          <w:p w14:paraId="521386E7" w14:textId="77777777" w:rsidR="002F28F5" w:rsidRPr="00F564F6" w:rsidRDefault="002F28F5" w:rsidP="00B947ED">
            <w:pPr>
              <w:widowControl/>
              <w:spacing w:beforeLines="40" w:before="124" w:afterLines="30" w:after="93"/>
              <w:jc w:val="left"/>
              <w:textAlignment w:val="center"/>
              <w:rPr>
                <w:rFonts w:eastAsia="仿宋"/>
                <w:color w:val="000000"/>
                <w:sz w:val="24"/>
              </w:rPr>
            </w:pPr>
            <w:r w:rsidRPr="00F564F6">
              <w:rPr>
                <w:rFonts w:eastAsia="仿宋"/>
                <w:color w:val="000000"/>
                <w:sz w:val="24"/>
                <w:lang w:bidi="ar"/>
              </w:rPr>
              <w:t>地面基层处理</w:t>
            </w:r>
          </w:p>
        </w:tc>
        <w:tc>
          <w:tcPr>
            <w:tcW w:w="697" w:type="dxa"/>
            <w:vAlign w:val="center"/>
          </w:tcPr>
          <w:p w14:paraId="522B39FD"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项</w:t>
            </w:r>
          </w:p>
        </w:tc>
        <w:tc>
          <w:tcPr>
            <w:tcW w:w="696" w:type="dxa"/>
            <w:vAlign w:val="center"/>
          </w:tcPr>
          <w:p w14:paraId="5F5C723B"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1</w:t>
            </w:r>
          </w:p>
        </w:tc>
        <w:tc>
          <w:tcPr>
            <w:tcW w:w="3634" w:type="dxa"/>
          </w:tcPr>
          <w:p w14:paraId="58A255DC" w14:textId="77777777" w:rsidR="002F28F5" w:rsidRPr="00F564F6" w:rsidRDefault="002F28F5" w:rsidP="00B947ED">
            <w:pPr>
              <w:pStyle w:val="ad"/>
              <w:spacing w:beforeLines="40" w:before="124" w:afterLines="30" w:after="93"/>
              <w:ind w:firstLineChars="0" w:firstLine="0"/>
              <w:jc w:val="left"/>
              <w:rPr>
                <w:rFonts w:ascii="Times New Roman" w:eastAsia="仿宋" w:hAnsi="Times New Roman" w:cs="Times New Roman"/>
                <w:sz w:val="24"/>
              </w:rPr>
            </w:pPr>
            <w:r w:rsidRPr="00F564F6">
              <w:rPr>
                <w:rFonts w:ascii="Times New Roman" w:eastAsia="仿宋" w:hAnsi="Times New Roman" w:cs="Times New Roman"/>
                <w:sz w:val="24"/>
              </w:rPr>
              <w:t>406</w:t>
            </w:r>
            <w:r w:rsidRPr="00F564F6">
              <w:rPr>
                <w:rFonts w:ascii="Times New Roman" w:eastAsia="仿宋" w:hAnsi="Times New Roman" w:cs="Times New Roman"/>
                <w:sz w:val="24"/>
              </w:rPr>
              <w:t>、</w:t>
            </w:r>
            <w:r w:rsidRPr="00F564F6">
              <w:rPr>
                <w:rFonts w:ascii="Times New Roman" w:eastAsia="仿宋" w:hAnsi="Times New Roman" w:cs="Times New Roman"/>
                <w:sz w:val="24"/>
              </w:rPr>
              <w:t>408</w:t>
            </w:r>
          </w:p>
        </w:tc>
      </w:tr>
      <w:tr w:rsidR="002F28F5" w:rsidRPr="00F564F6" w14:paraId="5C63EEB7" w14:textId="77777777" w:rsidTr="002F28F5">
        <w:trPr>
          <w:trHeight w:val="397"/>
          <w:jc w:val="center"/>
        </w:trPr>
        <w:tc>
          <w:tcPr>
            <w:tcW w:w="776" w:type="dxa"/>
            <w:vAlign w:val="center"/>
          </w:tcPr>
          <w:p w14:paraId="22F0D5AD"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10</w:t>
            </w:r>
          </w:p>
        </w:tc>
        <w:tc>
          <w:tcPr>
            <w:tcW w:w="2885" w:type="dxa"/>
            <w:vAlign w:val="center"/>
          </w:tcPr>
          <w:p w14:paraId="0C4225F8" w14:textId="77777777" w:rsidR="002F28F5" w:rsidRPr="00F564F6" w:rsidRDefault="002F28F5" w:rsidP="00B947ED">
            <w:pPr>
              <w:widowControl/>
              <w:spacing w:beforeLines="40" w:before="124" w:afterLines="30" w:after="93"/>
              <w:jc w:val="left"/>
              <w:textAlignment w:val="center"/>
              <w:rPr>
                <w:rFonts w:eastAsia="仿宋"/>
                <w:sz w:val="24"/>
              </w:rPr>
            </w:pPr>
            <w:proofErr w:type="gramStart"/>
            <w:r w:rsidRPr="00F564F6">
              <w:rPr>
                <w:rFonts w:eastAsia="仿宋"/>
                <w:color w:val="000000"/>
                <w:sz w:val="24"/>
                <w:lang w:bidi="ar"/>
              </w:rPr>
              <w:t>自流平</w:t>
            </w:r>
            <w:proofErr w:type="gramEnd"/>
          </w:p>
        </w:tc>
        <w:tc>
          <w:tcPr>
            <w:tcW w:w="697" w:type="dxa"/>
            <w:shd w:val="clear" w:color="auto" w:fill="auto"/>
            <w:vAlign w:val="center"/>
          </w:tcPr>
          <w:p w14:paraId="60B73F95"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m²</w:t>
            </w:r>
          </w:p>
        </w:tc>
        <w:tc>
          <w:tcPr>
            <w:tcW w:w="696" w:type="dxa"/>
            <w:vAlign w:val="center"/>
          </w:tcPr>
          <w:p w14:paraId="710F2293"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220</w:t>
            </w:r>
          </w:p>
        </w:tc>
        <w:tc>
          <w:tcPr>
            <w:tcW w:w="3634" w:type="dxa"/>
          </w:tcPr>
          <w:p w14:paraId="7432D009" w14:textId="77777777" w:rsidR="002F28F5" w:rsidRPr="00F564F6" w:rsidRDefault="002F28F5" w:rsidP="00B947ED">
            <w:pPr>
              <w:pStyle w:val="ad"/>
              <w:spacing w:beforeLines="40" w:before="124" w:afterLines="30" w:after="93"/>
              <w:ind w:firstLineChars="0" w:firstLine="0"/>
              <w:jc w:val="left"/>
              <w:rPr>
                <w:rFonts w:ascii="Times New Roman" w:eastAsia="仿宋" w:hAnsi="Times New Roman" w:cs="Times New Roman"/>
                <w:sz w:val="24"/>
              </w:rPr>
            </w:pPr>
            <w:r w:rsidRPr="00F564F6">
              <w:rPr>
                <w:rFonts w:ascii="Times New Roman" w:eastAsia="仿宋" w:hAnsi="Times New Roman" w:cs="Times New Roman"/>
                <w:sz w:val="24"/>
              </w:rPr>
              <w:t>305</w:t>
            </w:r>
            <w:r w:rsidRPr="00F564F6">
              <w:rPr>
                <w:rFonts w:ascii="Times New Roman" w:eastAsia="仿宋" w:hAnsi="Times New Roman" w:cs="Times New Roman"/>
                <w:sz w:val="24"/>
              </w:rPr>
              <w:t>、</w:t>
            </w:r>
            <w:r w:rsidRPr="00F564F6">
              <w:rPr>
                <w:rFonts w:ascii="Times New Roman" w:eastAsia="仿宋" w:hAnsi="Times New Roman" w:cs="Times New Roman"/>
                <w:sz w:val="24"/>
              </w:rPr>
              <w:t>307</w:t>
            </w:r>
            <w:r w:rsidRPr="00F564F6">
              <w:rPr>
                <w:rFonts w:ascii="Times New Roman" w:eastAsia="仿宋" w:hAnsi="Times New Roman" w:cs="Times New Roman"/>
                <w:sz w:val="24"/>
              </w:rPr>
              <w:t>、</w:t>
            </w:r>
            <w:r w:rsidRPr="00F564F6">
              <w:rPr>
                <w:rFonts w:ascii="Times New Roman" w:eastAsia="仿宋" w:hAnsi="Times New Roman" w:cs="Times New Roman"/>
                <w:sz w:val="24"/>
              </w:rPr>
              <w:t>406</w:t>
            </w:r>
            <w:r w:rsidRPr="00F564F6">
              <w:rPr>
                <w:rFonts w:ascii="Times New Roman" w:eastAsia="仿宋" w:hAnsi="Times New Roman" w:cs="Times New Roman"/>
                <w:sz w:val="24"/>
              </w:rPr>
              <w:t>、</w:t>
            </w:r>
            <w:r w:rsidRPr="00F564F6">
              <w:rPr>
                <w:rFonts w:ascii="Times New Roman" w:eastAsia="仿宋" w:hAnsi="Times New Roman" w:cs="Times New Roman"/>
                <w:sz w:val="24"/>
              </w:rPr>
              <w:t>408</w:t>
            </w:r>
          </w:p>
        </w:tc>
      </w:tr>
      <w:tr w:rsidR="002F28F5" w:rsidRPr="00F564F6" w14:paraId="128702D5" w14:textId="77777777" w:rsidTr="002F28F5">
        <w:trPr>
          <w:trHeight w:val="397"/>
          <w:jc w:val="center"/>
        </w:trPr>
        <w:tc>
          <w:tcPr>
            <w:tcW w:w="776" w:type="dxa"/>
            <w:vAlign w:val="center"/>
          </w:tcPr>
          <w:p w14:paraId="00C9CFA8"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11</w:t>
            </w:r>
          </w:p>
        </w:tc>
        <w:tc>
          <w:tcPr>
            <w:tcW w:w="2885" w:type="dxa"/>
            <w:shd w:val="clear" w:color="auto" w:fill="auto"/>
            <w:vAlign w:val="center"/>
          </w:tcPr>
          <w:p w14:paraId="59300618" w14:textId="77777777" w:rsidR="002F28F5" w:rsidRPr="00F564F6" w:rsidRDefault="002F28F5" w:rsidP="00B947ED">
            <w:pPr>
              <w:widowControl/>
              <w:spacing w:beforeLines="40" w:before="124" w:afterLines="30" w:after="93"/>
              <w:jc w:val="left"/>
              <w:textAlignment w:val="center"/>
              <w:rPr>
                <w:rFonts w:eastAsia="仿宋"/>
                <w:color w:val="000000"/>
                <w:sz w:val="24"/>
              </w:rPr>
            </w:pPr>
            <w:r w:rsidRPr="00F564F6">
              <w:rPr>
                <w:rFonts w:eastAsia="仿宋"/>
                <w:color w:val="000000"/>
                <w:sz w:val="24"/>
                <w:lang w:bidi="ar"/>
              </w:rPr>
              <w:t>塑胶</w:t>
            </w:r>
          </w:p>
        </w:tc>
        <w:tc>
          <w:tcPr>
            <w:tcW w:w="697" w:type="dxa"/>
            <w:vAlign w:val="center"/>
          </w:tcPr>
          <w:p w14:paraId="2266AB0D"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m²</w:t>
            </w:r>
          </w:p>
        </w:tc>
        <w:tc>
          <w:tcPr>
            <w:tcW w:w="696" w:type="dxa"/>
            <w:vAlign w:val="center"/>
          </w:tcPr>
          <w:p w14:paraId="57BCD8FA"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220</w:t>
            </w:r>
          </w:p>
        </w:tc>
        <w:tc>
          <w:tcPr>
            <w:tcW w:w="3634" w:type="dxa"/>
          </w:tcPr>
          <w:p w14:paraId="5AA8A321" w14:textId="77777777" w:rsidR="002F28F5" w:rsidRPr="00F564F6" w:rsidRDefault="002F28F5" w:rsidP="00B947ED">
            <w:pPr>
              <w:pStyle w:val="ad"/>
              <w:spacing w:beforeLines="40" w:before="124" w:afterLines="30" w:after="93"/>
              <w:ind w:firstLineChars="0" w:firstLine="0"/>
              <w:jc w:val="left"/>
              <w:rPr>
                <w:rFonts w:ascii="Times New Roman" w:eastAsia="仿宋" w:hAnsi="Times New Roman" w:cs="Times New Roman"/>
                <w:sz w:val="24"/>
              </w:rPr>
            </w:pPr>
            <w:r w:rsidRPr="00F564F6">
              <w:rPr>
                <w:rFonts w:ascii="Times New Roman" w:eastAsia="仿宋" w:hAnsi="Times New Roman" w:cs="Times New Roman"/>
                <w:sz w:val="24"/>
              </w:rPr>
              <w:t>305</w:t>
            </w:r>
            <w:r w:rsidRPr="00F564F6">
              <w:rPr>
                <w:rFonts w:ascii="Times New Roman" w:eastAsia="仿宋" w:hAnsi="Times New Roman" w:cs="Times New Roman"/>
                <w:sz w:val="24"/>
              </w:rPr>
              <w:t>、</w:t>
            </w:r>
            <w:r w:rsidRPr="00F564F6">
              <w:rPr>
                <w:rFonts w:ascii="Times New Roman" w:eastAsia="仿宋" w:hAnsi="Times New Roman" w:cs="Times New Roman"/>
                <w:sz w:val="24"/>
              </w:rPr>
              <w:t>307</w:t>
            </w:r>
            <w:r w:rsidRPr="00F564F6">
              <w:rPr>
                <w:rFonts w:ascii="Times New Roman" w:eastAsia="仿宋" w:hAnsi="Times New Roman" w:cs="Times New Roman"/>
                <w:sz w:val="24"/>
              </w:rPr>
              <w:t>、</w:t>
            </w:r>
            <w:r w:rsidRPr="00F564F6">
              <w:rPr>
                <w:rFonts w:ascii="Times New Roman" w:eastAsia="仿宋" w:hAnsi="Times New Roman" w:cs="Times New Roman"/>
                <w:sz w:val="24"/>
              </w:rPr>
              <w:t>406</w:t>
            </w:r>
            <w:r w:rsidRPr="00F564F6">
              <w:rPr>
                <w:rFonts w:ascii="Times New Roman" w:eastAsia="仿宋" w:hAnsi="Times New Roman" w:cs="Times New Roman"/>
                <w:sz w:val="24"/>
              </w:rPr>
              <w:t>、</w:t>
            </w:r>
            <w:r w:rsidRPr="00F564F6">
              <w:rPr>
                <w:rFonts w:ascii="Times New Roman" w:eastAsia="仿宋" w:hAnsi="Times New Roman" w:cs="Times New Roman"/>
                <w:sz w:val="24"/>
              </w:rPr>
              <w:t>408</w:t>
            </w:r>
          </w:p>
        </w:tc>
      </w:tr>
      <w:tr w:rsidR="002F28F5" w:rsidRPr="00F564F6" w14:paraId="2A56BBF5" w14:textId="77777777" w:rsidTr="002F28F5">
        <w:trPr>
          <w:trHeight w:val="397"/>
          <w:jc w:val="center"/>
        </w:trPr>
        <w:tc>
          <w:tcPr>
            <w:tcW w:w="776" w:type="dxa"/>
            <w:vAlign w:val="center"/>
          </w:tcPr>
          <w:p w14:paraId="608450B0"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12</w:t>
            </w:r>
          </w:p>
        </w:tc>
        <w:tc>
          <w:tcPr>
            <w:tcW w:w="2885" w:type="dxa"/>
            <w:shd w:val="clear" w:color="auto" w:fill="auto"/>
            <w:vAlign w:val="center"/>
          </w:tcPr>
          <w:p w14:paraId="4F184954" w14:textId="77777777" w:rsidR="002F28F5" w:rsidRPr="00F564F6" w:rsidRDefault="002F28F5" w:rsidP="00B947ED">
            <w:pPr>
              <w:widowControl/>
              <w:spacing w:beforeLines="40" w:before="124" w:afterLines="30" w:after="93"/>
              <w:jc w:val="left"/>
              <w:textAlignment w:val="center"/>
              <w:rPr>
                <w:rFonts w:eastAsia="仿宋"/>
                <w:color w:val="000000"/>
                <w:sz w:val="24"/>
              </w:rPr>
            </w:pPr>
            <w:proofErr w:type="gramStart"/>
            <w:r w:rsidRPr="00F564F6">
              <w:rPr>
                <w:rFonts w:eastAsia="仿宋"/>
                <w:color w:val="000000"/>
                <w:sz w:val="24"/>
                <w:lang w:bidi="ar"/>
              </w:rPr>
              <w:t>铝方通</w:t>
            </w:r>
            <w:proofErr w:type="gramEnd"/>
            <w:r w:rsidRPr="00F564F6">
              <w:rPr>
                <w:rFonts w:eastAsia="仿宋"/>
                <w:color w:val="000000"/>
                <w:sz w:val="24"/>
                <w:lang w:bidi="ar"/>
              </w:rPr>
              <w:t>吊顶喷涂黑色涂料</w:t>
            </w:r>
          </w:p>
        </w:tc>
        <w:tc>
          <w:tcPr>
            <w:tcW w:w="697" w:type="dxa"/>
            <w:vAlign w:val="center"/>
          </w:tcPr>
          <w:p w14:paraId="71C1E9BD"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m²</w:t>
            </w:r>
          </w:p>
        </w:tc>
        <w:tc>
          <w:tcPr>
            <w:tcW w:w="696" w:type="dxa"/>
            <w:vAlign w:val="center"/>
          </w:tcPr>
          <w:p w14:paraId="3730E9C7"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233</w:t>
            </w:r>
          </w:p>
        </w:tc>
        <w:tc>
          <w:tcPr>
            <w:tcW w:w="3634" w:type="dxa"/>
          </w:tcPr>
          <w:p w14:paraId="55293EB0" w14:textId="77777777" w:rsidR="002F28F5" w:rsidRPr="00F564F6" w:rsidRDefault="002F28F5" w:rsidP="00B947ED">
            <w:pPr>
              <w:pStyle w:val="ad"/>
              <w:spacing w:beforeLines="40" w:before="124" w:afterLines="30" w:after="93"/>
              <w:ind w:firstLineChars="0" w:firstLine="0"/>
              <w:jc w:val="left"/>
              <w:rPr>
                <w:rFonts w:ascii="Times New Roman" w:eastAsia="仿宋" w:hAnsi="Times New Roman" w:cs="Times New Roman"/>
                <w:sz w:val="24"/>
              </w:rPr>
            </w:pPr>
            <w:r w:rsidRPr="00F564F6">
              <w:rPr>
                <w:rFonts w:ascii="Times New Roman" w:eastAsia="仿宋" w:hAnsi="Times New Roman" w:cs="Times New Roman"/>
                <w:sz w:val="24"/>
              </w:rPr>
              <w:t>305</w:t>
            </w:r>
            <w:r w:rsidRPr="00F564F6">
              <w:rPr>
                <w:rFonts w:ascii="Times New Roman" w:eastAsia="仿宋" w:hAnsi="Times New Roman" w:cs="Times New Roman"/>
                <w:sz w:val="24"/>
              </w:rPr>
              <w:t>、</w:t>
            </w:r>
            <w:r w:rsidRPr="00F564F6">
              <w:rPr>
                <w:rFonts w:ascii="Times New Roman" w:eastAsia="仿宋" w:hAnsi="Times New Roman" w:cs="Times New Roman"/>
                <w:sz w:val="24"/>
              </w:rPr>
              <w:t>307</w:t>
            </w:r>
            <w:r w:rsidRPr="00F564F6">
              <w:rPr>
                <w:rFonts w:ascii="Times New Roman" w:eastAsia="仿宋" w:hAnsi="Times New Roman" w:cs="Times New Roman"/>
                <w:sz w:val="24"/>
              </w:rPr>
              <w:t>、</w:t>
            </w:r>
            <w:r w:rsidRPr="00F564F6">
              <w:rPr>
                <w:rFonts w:ascii="Times New Roman" w:eastAsia="仿宋" w:hAnsi="Times New Roman" w:cs="Times New Roman"/>
                <w:sz w:val="24"/>
              </w:rPr>
              <w:t>406</w:t>
            </w:r>
            <w:r w:rsidRPr="00F564F6">
              <w:rPr>
                <w:rFonts w:ascii="Times New Roman" w:eastAsia="仿宋" w:hAnsi="Times New Roman" w:cs="Times New Roman"/>
                <w:sz w:val="24"/>
              </w:rPr>
              <w:t>、</w:t>
            </w:r>
            <w:r w:rsidRPr="00F564F6">
              <w:rPr>
                <w:rFonts w:ascii="Times New Roman" w:eastAsia="仿宋" w:hAnsi="Times New Roman" w:cs="Times New Roman"/>
                <w:sz w:val="24"/>
              </w:rPr>
              <w:t>408</w:t>
            </w:r>
          </w:p>
        </w:tc>
      </w:tr>
      <w:tr w:rsidR="002F28F5" w:rsidRPr="00F564F6" w14:paraId="2B1680F7" w14:textId="77777777" w:rsidTr="002F28F5">
        <w:trPr>
          <w:trHeight w:val="397"/>
          <w:jc w:val="center"/>
        </w:trPr>
        <w:tc>
          <w:tcPr>
            <w:tcW w:w="776" w:type="dxa"/>
            <w:vAlign w:val="center"/>
          </w:tcPr>
          <w:p w14:paraId="5C756D8F"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13</w:t>
            </w:r>
          </w:p>
        </w:tc>
        <w:tc>
          <w:tcPr>
            <w:tcW w:w="2885" w:type="dxa"/>
            <w:shd w:val="clear" w:color="auto" w:fill="auto"/>
            <w:vAlign w:val="center"/>
          </w:tcPr>
          <w:p w14:paraId="1FF8F2B3" w14:textId="77777777" w:rsidR="002F28F5" w:rsidRPr="00F564F6" w:rsidRDefault="002F28F5" w:rsidP="00B947ED">
            <w:pPr>
              <w:widowControl/>
              <w:spacing w:beforeLines="40" w:before="124" w:afterLines="30" w:after="93"/>
              <w:jc w:val="left"/>
              <w:textAlignment w:val="center"/>
              <w:rPr>
                <w:rFonts w:eastAsia="仿宋"/>
                <w:color w:val="000000"/>
                <w:sz w:val="24"/>
              </w:rPr>
            </w:pPr>
            <w:r w:rsidRPr="00F564F6">
              <w:rPr>
                <w:rFonts w:eastAsia="仿宋"/>
                <w:color w:val="000000"/>
                <w:sz w:val="24"/>
                <w:lang w:bidi="ar"/>
              </w:rPr>
              <w:t>无机涂料</w:t>
            </w:r>
          </w:p>
        </w:tc>
        <w:tc>
          <w:tcPr>
            <w:tcW w:w="697" w:type="dxa"/>
            <w:vAlign w:val="center"/>
          </w:tcPr>
          <w:p w14:paraId="2C837826"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m²</w:t>
            </w:r>
          </w:p>
        </w:tc>
        <w:tc>
          <w:tcPr>
            <w:tcW w:w="696" w:type="dxa"/>
            <w:vAlign w:val="center"/>
          </w:tcPr>
          <w:p w14:paraId="4AA50958"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1205</w:t>
            </w:r>
          </w:p>
        </w:tc>
        <w:tc>
          <w:tcPr>
            <w:tcW w:w="3634" w:type="dxa"/>
          </w:tcPr>
          <w:p w14:paraId="669CDEA6" w14:textId="77777777" w:rsidR="002F28F5" w:rsidRPr="00F564F6" w:rsidRDefault="002F28F5" w:rsidP="00B947ED">
            <w:pPr>
              <w:pStyle w:val="ad"/>
              <w:ind w:firstLineChars="0" w:firstLine="0"/>
              <w:jc w:val="left"/>
              <w:rPr>
                <w:rFonts w:ascii="Times New Roman" w:eastAsia="仿宋" w:hAnsi="Times New Roman" w:cs="Times New Roman"/>
                <w:sz w:val="24"/>
              </w:rPr>
            </w:pPr>
            <w:r w:rsidRPr="00F564F6">
              <w:rPr>
                <w:rFonts w:ascii="Times New Roman" w:eastAsia="仿宋" w:hAnsi="Times New Roman" w:cs="Times New Roman"/>
                <w:sz w:val="24"/>
              </w:rPr>
              <w:t>305</w:t>
            </w:r>
            <w:r w:rsidRPr="00F564F6">
              <w:rPr>
                <w:rFonts w:ascii="Times New Roman" w:eastAsia="仿宋" w:hAnsi="Times New Roman" w:cs="Times New Roman"/>
                <w:sz w:val="24"/>
              </w:rPr>
              <w:t>、</w:t>
            </w:r>
            <w:r w:rsidRPr="00F564F6">
              <w:rPr>
                <w:rFonts w:ascii="Times New Roman" w:eastAsia="仿宋" w:hAnsi="Times New Roman" w:cs="Times New Roman"/>
                <w:sz w:val="24"/>
              </w:rPr>
              <w:t>307</w:t>
            </w:r>
            <w:r w:rsidRPr="00F564F6">
              <w:rPr>
                <w:rFonts w:ascii="Times New Roman" w:eastAsia="仿宋" w:hAnsi="Times New Roman" w:cs="Times New Roman"/>
                <w:sz w:val="24"/>
              </w:rPr>
              <w:t>、</w:t>
            </w:r>
            <w:r w:rsidRPr="00F564F6">
              <w:rPr>
                <w:rFonts w:ascii="Times New Roman" w:eastAsia="仿宋" w:hAnsi="Times New Roman" w:cs="Times New Roman"/>
                <w:sz w:val="24"/>
              </w:rPr>
              <w:t>406</w:t>
            </w:r>
            <w:r w:rsidRPr="00F564F6">
              <w:rPr>
                <w:rFonts w:ascii="Times New Roman" w:eastAsia="仿宋" w:hAnsi="Times New Roman" w:cs="Times New Roman"/>
                <w:sz w:val="24"/>
              </w:rPr>
              <w:t>、</w:t>
            </w:r>
            <w:r w:rsidRPr="00F564F6">
              <w:rPr>
                <w:rFonts w:ascii="Times New Roman" w:eastAsia="仿宋" w:hAnsi="Times New Roman" w:cs="Times New Roman"/>
                <w:sz w:val="24"/>
              </w:rPr>
              <w:t>408</w:t>
            </w:r>
            <w:r w:rsidRPr="00F564F6">
              <w:rPr>
                <w:rFonts w:ascii="Times New Roman" w:eastAsia="仿宋" w:hAnsi="Times New Roman" w:cs="Times New Roman"/>
                <w:sz w:val="24"/>
              </w:rPr>
              <w:t>、四楼走廊</w:t>
            </w:r>
          </w:p>
        </w:tc>
      </w:tr>
      <w:tr w:rsidR="002F28F5" w:rsidRPr="00F564F6" w14:paraId="7F0A9F24" w14:textId="77777777" w:rsidTr="002F28F5">
        <w:trPr>
          <w:trHeight w:val="397"/>
          <w:jc w:val="center"/>
        </w:trPr>
        <w:tc>
          <w:tcPr>
            <w:tcW w:w="776" w:type="dxa"/>
            <w:vAlign w:val="center"/>
          </w:tcPr>
          <w:p w14:paraId="195E4479"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14</w:t>
            </w:r>
          </w:p>
        </w:tc>
        <w:tc>
          <w:tcPr>
            <w:tcW w:w="2885" w:type="dxa"/>
            <w:shd w:val="clear" w:color="auto" w:fill="auto"/>
            <w:vAlign w:val="center"/>
          </w:tcPr>
          <w:p w14:paraId="50758709" w14:textId="77777777" w:rsidR="002F28F5" w:rsidRPr="00F564F6" w:rsidRDefault="002F28F5" w:rsidP="00B947ED">
            <w:pPr>
              <w:widowControl/>
              <w:spacing w:beforeLines="40" w:before="124" w:afterLines="30" w:after="93"/>
              <w:jc w:val="left"/>
              <w:textAlignment w:val="center"/>
              <w:rPr>
                <w:rFonts w:eastAsia="仿宋"/>
                <w:color w:val="000000"/>
                <w:sz w:val="24"/>
              </w:rPr>
            </w:pPr>
            <w:r w:rsidRPr="00F564F6">
              <w:rPr>
                <w:rFonts w:eastAsia="仿宋"/>
                <w:color w:val="000000"/>
                <w:sz w:val="24"/>
                <w:lang w:bidi="ar"/>
              </w:rPr>
              <w:t>吧台</w:t>
            </w:r>
          </w:p>
        </w:tc>
        <w:tc>
          <w:tcPr>
            <w:tcW w:w="697" w:type="dxa"/>
            <w:vAlign w:val="center"/>
          </w:tcPr>
          <w:p w14:paraId="47CA3D22"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proofErr w:type="gramStart"/>
            <w:r w:rsidRPr="00F564F6">
              <w:rPr>
                <w:rFonts w:ascii="Times New Roman" w:eastAsia="仿宋" w:hAnsi="Times New Roman" w:cs="Times New Roman"/>
                <w:sz w:val="24"/>
              </w:rPr>
              <w:t>个</w:t>
            </w:r>
            <w:proofErr w:type="gramEnd"/>
          </w:p>
        </w:tc>
        <w:tc>
          <w:tcPr>
            <w:tcW w:w="696" w:type="dxa"/>
            <w:vAlign w:val="center"/>
          </w:tcPr>
          <w:p w14:paraId="34982B87"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1</w:t>
            </w:r>
          </w:p>
        </w:tc>
        <w:tc>
          <w:tcPr>
            <w:tcW w:w="3634" w:type="dxa"/>
          </w:tcPr>
          <w:p w14:paraId="36C357C3" w14:textId="77777777" w:rsidR="002F28F5" w:rsidRPr="00F564F6" w:rsidRDefault="002F28F5" w:rsidP="00B947ED">
            <w:pPr>
              <w:widowControl/>
              <w:spacing w:beforeLines="40" w:before="124" w:afterLines="30" w:after="93"/>
              <w:jc w:val="left"/>
              <w:textAlignment w:val="center"/>
              <w:rPr>
                <w:rFonts w:eastAsia="仿宋"/>
                <w:color w:val="000000"/>
                <w:sz w:val="24"/>
              </w:rPr>
            </w:pPr>
          </w:p>
        </w:tc>
      </w:tr>
      <w:tr w:rsidR="002F28F5" w:rsidRPr="00F564F6" w14:paraId="44F7642B" w14:textId="77777777" w:rsidTr="002F28F5">
        <w:trPr>
          <w:trHeight w:val="397"/>
          <w:jc w:val="center"/>
        </w:trPr>
        <w:tc>
          <w:tcPr>
            <w:tcW w:w="776" w:type="dxa"/>
            <w:vAlign w:val="center"/>
          </w:tcPr>
          <w:p w14:paraId="558816F9"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15</w:t>
            </w:r>
          </w:p>
        </w:tc>
        <w:tc>
          <w:tcPr>
            <w:tcW w:w="2885" w:type="dxa"/>
            <w:vAlign w:val="center"/>
          </w:tcPr>
          <w:p w14:paraId="60E621B3" w14:textId="77777777" w:rsidR="002F28F5" w:rsidRPr="00F564F6" w:rsidRDefault="002F28F5" w:rsidP="00B947ED">
            <w:pPr>
              <w:widowControl/>
              <w:spacing w:beforeLines="40" w:before="124" w:afterLines="30" w:after="93"/>
              <w:jc w:val="left"/>
              <w:textAlignment w:val="center"/>
              <w:rPr>
                <w:rFonts w:eastAsia="仿宋"/>
                <w:sz w:val="24"/>
              </w:rPr>
            </w:pPr>
            <w:r w:rsidRPr="00F564F6">
              <w:rPr>
                <w:rFonts w:eastAsia="仿宋"/>
                <w:color w:val="000000"/>
                <w:sz w:val="24"/>
                <w:lang w:bidi="ar"/>
              </w:rPr>
              <w:t>吧台进水</w:t>
            </w:r>
          </w:p>
        </w:tc>
        <w:tc>
          <w:tcPr>
            <w:tcW w:w="697" w:type="dxa"/>
            <w:vAlign w:val="center"/>
          </w:tcPr>
          <w:p w14:paraId="77A7C8A9"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项</w:t>
            </w:r>
          </w:p>
        </w:tc>
        <w:tc>
          <w:tcPr>
            <w:tcW w:w="696" w:type="dxa"/>
            <w:vAlign w:val="center"/>
          </w:tcPr>
          <w:p w14:paraId="7AC9E62A"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1</w:t>
            </w:r>
          </w:p>
        </w:tc>
        <w:tc>
          <w:tcPr>
            <w:tcW w:w="3634" w:type="dxa"/>
          </w:tcPr>
          <w:p w14:paraId="52D15D5C" w14:textId="77777777" w:rsidR="002F28F5" w:rsidRPr="00F564F6" w:rsidRDefault="002F28F5" w:rsidP="00B947ED">
            <w:pPr>
              <w:pStyle w:val="ad"/>
              <w:spacing w:beforeLines="40" w:before="124" w:afterLines="30" w:after="93"/>
              <w:ind w:firstLineChars="0" w:firstLine="0"/>
              <w:jc w:val="left"/>
              <w:rPr>
                <w:rFonts w:ascii="Times New Roman" w:eastAsia="仿宋" w:hAnsi="Times New Roman" w:cs="Times New Roman"/>
                <w:sz w:val="24"/>
              </w:rPr>
            </w:pPr>
          </w:p>
        </w:tc>
      </w:tr>
      <w:tr w:rsidR="002F28F5" w:rsidRPr="00F564F6" w14:paraId="0D6A8058" w14:textId="77777777" w:rsidTr="002F28F5">
        <w:trPr>
          <w:trHeight w:val="397"/>
          <w:jc w:val="center"/>
        </w:trPr>
        <w:tc>
          <w:tcPr>
            <w:tcW w:w="776" w:type="dxa"/>
            <w:vAlign w:val="center"/>
          </w:tcPr>
          <w:p w14:paraId="61CAA5FA"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16</w:t>
            </w:r>
          </w:p>
        </w:tc>
        <w:tc>
          <w:tcPr>
            <w:tcW w:w="2885" w:type="dxa"/>
            <w:vAlign w:val="center"/>
          </w:tcPr>
          <w:p w14:paraId="364E584A" w14:textId="77777777" w:rsidR="002F28F5" w:rsidRPr="00F564F6" w:rsidRDefault="002F28F5" w:rsidP="00B947ED">
            <w:pPr>
              <w:widowControl/>
              <w:spacing w:beforeLines="40" w:before="124" w:afterLines="30" w:after="93"/>
              <w:jc w:val="left"/>
              <w:textAlignment w:val="center"/>
              <w:rPr>
                <w:rFonts w:eastAsia="仿宋"/>
                <w:sz w:val="24"/>
              </w:rPr>
            </w:pPr>
            <w:r w:rsidRPr="00F564F6">
              <w:rPr>
                <w:rFonts w:eastAsia="仿宋"/>
                <w:sz w:val="24"/>
              </w:rPr>
              <w:t>吧台下水</w:t>
            </w:r>
          </w:p>
        </w:tc>
        <w:tc>
          <w:tcPr>
            <w:tcW w:w="697" w:type="dxa"/>
            <w:vAlign w:val="center"/>
          </w:tcPr>
          <w:p w14:paraId="769DDB02"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项</w:t>
            </w:r>
          </w:p>
        </w:tc>
        <w:tc>
          <w:tcPr>
            <w:tcW w:w="696" w:type="dxa"/>
            <w:vAlign w:val="center"/>
          </w:tcPr>
          <w:p w14:paraId="20E7CA8C"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1</w:t>
            </w:r>
          </w:p>
        </w:tc>
        <w:tc>
          <w:tcPr>
            <w:tcW w:w="3634" w:type="dxa"/>
          </w:tcPr>
          <w:p w14:paraId="7CCE323E" w14:textId="77777777" w:rsidR="002F28F5" w:rsidRPr="00F564F6" w:rsidRDefault="002F28F5" w:rsidP="00B947ED">
            <w:pPr>
              <w:pStyle w:val="ad"/>
              <w:spacing w:beforeLines="40" w:before="124" w:afterLines="30" w:after="93"/>
              <w:ind w:firstLineChars="0" w:firstLine="0"/>
              <w:jc w:val="left"/>
              <w:rPr>
                <w:rFonts w:ascii="Times New Roman" w:eastAsia="仿宋" w:hAnsi="Times New Roman" w:cs="Times New Roman"/>
                <w:sz w:val="24"/>
              </w:rPr>
            </w:pPr>
          </w:p>
        </w:tc>
      </w:tr>
      <w:tr w:rsidR="002F28F5" w:rsidRPr="00F564F6" w14:paraId="28247148" w14:textId="77777777" w:rsidTr="002F28F5">
        <w:trPr>
          <w:trHeight w:val="397"/>
          <w:jc w:val="center"/>
        </w:trPr>
        <w:tc>
          <w:tcPr>
            <w:tcW w:w="776" w:type="dxa"/>
            <w:vAlign w:val="center"/>
          </w:tcPr>
          <w:p w14:paraId="49CA6159"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17</w:t>
            </w:r>
          </w:p>
        </w:tc>
        <w:tc>
          <w:tcPr>
            <w:tcW w:w="2885" w:type="dxa"/>
            <w:vAlign w:val="center"/>
          </w:tcPr>
          <w:p w14:paraId="740561B4" w14:textId="77777777" w:rsidR="002F28F5" w:rsidRPr="00F564F6" w:rsidRDefault="002F28F5" w:rsidP="00B947ED">
            <w:pPr>
              <w:widowControl/>
              <w:spacing w:beforeLines="40" w:before="124" w:afterLines="30" w:after="93"/>
              <w:jc w:val="left"/>
              <w:textAlignment w:val="center"/>
              <w:rPr>
                <w:rFonts w:eastAsia="仿宋"/>
                <w:b/>
                <w:bCs/>
                <w:color w:val="000000"/>
                <w:sz w:val="24"/>
                <w:lang w:bidi="ar"/>
              </w:rPr>
            </w:pPr>
            <w:r w:rsidRPr="00F564F6">
              <w:rPr>
                <w:rFonts w:eastAsia="仿宋"/>
                <w:sz w:val="24"/>
              </w:rPr>
              <w:t>吧台电源</w:t>
            </w:r>
          </w:p>
        </w:tc>
        <w:tc>
          <w:tcPr>
            <w:tcW w:w="697" w:type="dxa"/>
            <w:vAlign w:val="center"/>
          </w:tcPr>
          <w:p w14:paraId="0D823672"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项</w:t>
            </w:r>
          </w:p>
        </w:tc>
        <w:tc>
          <w:tcPr>
            <w:tcW w:w="696" w:type="dxa"/>
            <w:vAlign w:val="center"/>
          </w:tcPr>
          <w:p w14:paraId="576F7739"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1</w:t>
            </w:r>
          </w:p>
        </w:tc>
        <w:tc>
          <w:tcPr>
            <w:tcW w:w="3634" w:type="dxa"/>
          </w:tcPr>
          <w:p w14:paraId="60A4AA41" w14:textId="77777777" w:rsidR="002F28F5" w:rsidRPr="00F564F6" w:rsidRDefault="002F28F5" w:rsidP="00B947ED">
            <w:pPr>
              <w:pStyle w:val="ad"/>
              <w:spacing w:beforeLines="40" w:before="124" w:afterLines="30" w:after="93"/>
              <w:ind w:firstLineChars="0" w:firstLine="0"/>
              <w:jc w:val="left"/>
              <w:rPr>
                <w:rFonts w:ascii="Times New Roman" w:eastAsia="仿宋" w:hAnsi="Times New Roman" w:cs="Times New Roman"/>
                <w:sz w:val="24"/>
              </w:rPr>
            </w:pPr>
          </w:p>
        </w:tc>
      </w:tr>
      <w:tr w:rsidR="002F28F5" w:rsidRPr="00F564F6" w14:paraId="411A5A3D" w14:textId="77777777" w:rsidTr="002F28F5">
        <w:trPr>
          <w:trHeight w:val="397"/>
          <w:jc w:val="center"/>
        </w:trPr>
        <w:tc>
          <w:tcPr>
            <w:tcW w:w="776" w:type="dxa"/>
            <w:vAlign w:val="center"/>
          </w:tcPr>
          <w:p w14:paraId="191A9FB1"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18</w:t>
            </w:r>
          </w:p>
        </w:tc>
        <w:tc>
          <w:tcPr>
            <w:tcW w:w="2885" w:type="dxa"/>
            <w:vAlign w:val="center"/>
          </w:tcPr>
          <w:p w14:paraId="2D6CF62F" w14:textId="77777777" w:rsidR="002F28F5" w:rsidRPr="00F564F6" w:rsidRDefault="002F28F5" w:rsidP="00B947ED">
            <w:pPr>
              <w:widowControl/>
              <w:spacing w:beforeLines="40" w:before="124" w:afterLines="30" w:after="93"/>
              <w:jc w:val="left"/>
              <w:textAlignment w:val="center"/>
              <w:rPr>
                <w:rFonts w:eastAsia="仿宋"/>
                <w:b/>
                <w:bCs/>
                <w:color w:val="000000"/>
                <w:sz w:val="24"/>
                <w:lang w:bidi="ar"/>
              </w:rPr>
            </w:pPr>
            <w:r w:rsidRPr="00F564F6">
              <w:rPr>
                <w:rFonts w:eastAsia="仿宋"/>
                <w:sz w:val="24"/>
              </w:rPr>
              <w:t>机械</w:t>
            </w:r>
          </w:p>
        </w:tc>
        <w:tc>
          <w:tcPr>
            <w:tcW w:w="697" w:type="dxa"/>
            <w:vAlign w:val="center"/>
          </w:tcPr>
          <w:p w14:paraId="482D3B58"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项</w:t>
            </w:r>
          </w:p>
        </w:tc>
        <w:tc>
          <w:tcPr>
            <w:tcW w:w="696" w:type="dxa"/>
            <w:vAlign w:val="center"/>
          </w:tcPr>
          <w:p w14:paraId="0A4A89BF"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1</w:t>
            </w:r>
          </w:p>
        </w:tc>
        <w:tc>
          <w:tcPr>
            <w:tcW w:w="3634" w:type="dxa"/>
          </w:tcPr>
          <w:p w14:paraId="67FF1D77" w14:textId="77777777" w:rsidR="002F28F5" w:rsidRPr="00F564F6" w:rsidRDefault="002F28F5" w:rsidP="00B947ED">
            <w:pPr>
              <w:pStyle w:val="ad"/>
              <w:spacing w:beforeLines="40" w:before="124" w:afterLines="30" w:after="93"/>
              <w:ind w:firstLineChars="0" w:firstLine="0"/>
              <w:jc w:val="left"/>
              <w:rPr>
                <w:rFonts w:ascii="Times New Roman" w:eastAsia="仿宋" w:hAnsi="Times New Roman" w:cs="Times New Roman"/>
                <w:sz w:val="24"/>
              </w:rPr>
            </w:pPr>
          </w:p>
        </w:tc>
      </w:tr>
      <w:tr w:rsidR="002F28F5" w:rsidRPr="00F564F6" w14:paraId="10928B8F" w14:textId="77777777" w:rsidTr="002F28F5">
        <w:trPr>
          <w:trHeight w:val="70"/>
          <w:jc w:val="center"/>
        </w:trPr>
        <w:tc>
          <w:tcPr>
            <w:tcW w:w="776" w:type="dxa"/>
            <w:vAlign w:val="center"/>
          </w:tcPr>
          <w:p w14:paraId="2B04A13D"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lastRenderedPageBreak/>
              <w:t>19</w:t>
            </w:r>
          </w:p>
        </w:tc>
        <w:tc>
          <w:tcPr>
            <w:tcW w:w="2885" w:type="dxa"/>
            <w:vAlign w:val="center"/>
          </w:tcPr>
          <w:p w14:paraId="6BAA7B26" w14:textId="77777777" w:rsidR="002F28F5" w:rsidRPr="00F564F6" w:rsidRDefault="002F28F5" w:rsidP="00B947ED">
            <w:pPr>
              <w:pStyle w:val="ad"/>
              <w:spacing w:beforeLines="40" w:before="124" w:afterLines="30" w:after="93"/>
              <w:ind w:firstLineChars="0" w:firstLine="0"/>
              <w:jc w:val="left"/>
              <w:rPr>
                <w:rFonts w:ascii="Times New Roman" w:eastAsia="仿宋" w:hAnsi="Times New Roman" w:cs="Times New Roman"/>
                <w:sz w:val="24"/>
              </w:rPr>
            </w:pPr>
            <w:r w:rsidRPr="00F564F6">
              <w:rPr>
                <w:rFonts w:ascii="Times New Roman" w:eastAsia="仿宋" w:hAnsi="Times New Roman" w:cs="Times New Roman"/>
                <w:sz w:val="24"/>
              </w:rPr>
              <w:t>保洁</w:t>
            </w:r>
          </w:p>
        </w:tc>
        <w:tc>
          <w:tcPr>
            <w:tcW w:w="697" w:type="dxa"/>
            <w:vAlign w:val="center"/>
          </w:tcPr>
          <w:p w14:paraId="0643406B"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项</w:t>
            </w:r>
          </w:p>
        </w:tc>
        <w:tc>
          <w:tcPr>
            <w:tcW w:w="696" w:type="dxa"/>
            <w:vAlign w:val="center"/>
          </w:tcPr>
          <w:p w14:paraId="5D0AF3A7"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1</w:t>
            </w:r>
          </w:p>
        </w:tc>
        <w:tc>
          <w:tcPr>
            <w:tcW w:w="3634" w:type="dxa"/>
          </w:tcPr>
          <w:p w14:paraId="675059D1" w14:textId="77777777" w:rsidR="002F28F5" w:rsidRPr="00F564F6" w:rsidRDefault="002F28F5" w:rsidP="00B947ED">
            <w:pPr>
              <w:pStyle w:val="ad"/>
              <w:spacing w:beforeLines="40" w:before="124" w:afterLines="30" w:after="93"/>
              <w:ind w:firstLineChars="0" w:firstLine="0"/>
              <w:jc w:val="left"/>
              <w:rPr>
                <w:rFonts w:ascii="Times New Roman" w:eastAsia="仿宋" w:hAnsi="Times New Roman" w:cs="Times New Roman"/>
                <w:sz w:val="24"/>
              </w:rPr>
            </w:pPr>
          </w:p>
        </w:tc>
      </w:tr>
      <w:tr w:rsidR="002F28F5" w:rsidRPr="00F564F6" w14:paraId="2B386294" w14:textId="77777777" w:rsidTr="002F28F5">
        <w:trPr>
          <w:trHeight w:val="397"/>
          <w:jc w:val="center"/>
        </w:trPr>
        <w:tc>
          <w:tcPr>
            <w:tcW w:w="776" w:type="dxa"/>
            <w:vAlign w:val="center"/>
          </w:tcPr>
          <w:p w14:paraId="61009E40"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20</w:t>
            </w:r>
          </w:p>
        </w:tc>
        <w:tc>
          <w:tcPr>
            <w:tcW w:w="2885" w:type="dxa"/>
            <w:vAlign w:val="center"/>
          </w:tcPr>
          <w:p w14:paraId="6FC3EB04" w14:textId="77777777" w:rsidR="002F28F5" w:rsidRPr="00F564F6" w:rsidRDefault="002F28F5" w:rsidP="00B947ED">
            <w:pPr>
              <w:pStyle w:val="ad"/>
              <w:spacing w:beforeLines="40" w:before="124" w:afterLines="30" w:after="93"/>
              <w:ind w:firstLineChars="0" w:firstLine="0"/>
              <w:jc w:val="left"/>
              <w:rPr>
                <w:rFonts w:ascii="Times New Roman" w:eastAsia="仿宋" w:hAnsi="Times New Roman" w:cs="Times New Roman"/>
                <w:sz w:val="24"/>
              </w:rPr>
            </w:pPr>
            <w:r w:rsidRPr="00F564F6">
              <w:rPr>
                <w:rFonts w:ascii="Times New Roman" w:eastAsia="仿宋" w:hAnsi="Times New Roman" w:cs="Times New Roman"/>
                <w:sz w:val="24"/>
              </w:rPr>
              <w:t>搬运</w:t>
            </w:r>
          </w:p>
        </w:tc>
        <w:tc>
          <w:tcPr>
            <w:tcW w:w="697" w:type="dxa"/>
            <w:vAlign w:val="center"/>
          </w:tcPr>
          <w:p w14:paraId="4A1BFCA0"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项</w:t>
            </w:r>
          </w:p>
        </w:tc>
        <w:tc>
          <w:tcPr>
            <w:tcW w:w="696" w:type="dxa"/>
            <w:vAlign w:val="center"/>
          </w:tcPr>
          <w:p w14:paraId="2EB76FDA"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1</w:t>
            </w:r>
          </w:p>
        </w:tc>
        <w:tc>
          <w:tcPr>
            <w:tcW w:w="3634" w:type="dxa"/>
          </w:tcPr>
          <w:p w14:paraId="6A827E69" w14:textId="77777777" w:rsidR="002F28F5" w:rsidRPr="00F564F6" w:rsidRDefault="002F28F5" w:rsidP="00B947ED">
            <w:pPr>
              <w:pStyle w:val="ad"/>
              <w:spacing w:beforeLines="40" w:before="124" w:afterLines="30" w:after="93"/>
              <w:ind w:firstLineChars="0" w:firstLine="0"/>
              <w:jc w:val="left"/>
              <w:rPr>
                <w:rFonts w:ascii="Times New Roman" w:eastAsia="仿宋" w:hAnsi="Times New Roman" w:cs="Times New Roman"/>
                <w:sz w:val="24"/>
              </w:rPr>
            </w:pPr>
          </w:p>
        </w:tc>
      </w:tr>
      <w:tr w:rsidR="002F28F5" w:rsidRPr="00F564F6" w14:paraId="5F9F3812" w14:textId="77777777" w:rsidTr="002F28F5">
        <w:trPr>
          <w:trHeight w:val="397"/>
          <w:jc w:val="center"/>
        </w:trPr>
        <w:tc>
          <w:tcPr>
            <w:tcW w:w="3661" w:type="dxa"/>
            <w:gridSpan w:val="2"/>
            <w:vAlign w:val="center"/>
          </w:tcPr>
          <w:p w14:paraId="2D2A98D7"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r w:rsidRPr="00F564F6">
              <w:rPr>
                <w:rFonts w:ascii="Times New Roman" w:eastAsia="仿宋" w:hAnsi="Times New Roman" w:cs="Times New Roman"/>
                <w:sz w:val="24"/>
              </w:rPr>
              <w:t>合计</w:t>
            </w:r>
          </w:p>
        </w:tc>
        <w:tc>
          <w:tcPr>
            <w:tcW w:w="697" w:type="dxa"/>
            <w:vAlign w:val="center"/>
          </w:tcPr>
          <w:p w14:paraId="5636381C"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p>
        </w:tc>
        <w:tc>
          <w:tcPr>
            <w:tcW w:w="696" w:type="dxa"/>
            <w:vAlign w:val="center"/>
          </w:tcPr>
          <w:p w14:paraId="7913795D" w14:textId="77777777" w:rsidR="002F28F5" w:rsidRPr="00F564F6" w:rsidRDefault="002F28F5" w:rsidP="00B947ED">
            <w:pPr>
              <w:pStyle w:val="ad"/>
              <w:spacing w:beforeLines="40" w:before="124" w:afterLines="30" w:after="93"/>
              <w:ind w:firstLineChars="0" w:firstLine="0"/>
              <w:jc w:val="center"/>
              <w:rPr>
                <w:rFonts w:ascii="Times New Roman" w:eastAsia="仿宋" w:hAnsi="Times New Roman" w:cs="Times New Roman"/>
                <w:sz w:val="24"/>
              </w:rPr>
            </w:pPr>
          </w:p>
        </w:tc>
        <w:tc>
          <w:tcPr>
            <w:tcW w:w="3634" w:type="dxa"/>
          </w:tcPr>
          <w:p w14:paraId="1821B165" w14:textId="77777777" w:rsidR="002F28F5" w:rsidRPr="00F564F6" w:rsidRDefault="002F28F5" w:rsidP="00B947ED">
            <w:pPr>
              <w:pStyle w:val="ad"/>
              <w:spacing w:beforeLines="40" w:before="124" w:afterLines="30" w:after="93"/>
              <w:ind w:firstLineChars="0" w:firstLine="0"/>
              <w:jc w:val="left"/>
              <w:rPr>
                <w:rFonts w:ascii="Times New Roman" w:eastAsia="仿宋" w:hAnsi="Times New Roman" w:cs="Times New Roman"/>
                <w:sz w:val="24"/>
              </w:rPr>
            </w:pPr>
          </w:p>
        </w:tc>
      </w:tr>
    </w:tbl>
    <w:p w14:paraId="5D36CC92" w14:textId="77777777" w:rsidR="00085F6B" w:rsidRPr="004969AC" w:rsidRDefault="002628C5">
      <w:pPr>
        <w:spacing w:line="276" w:lineRule="auto"/>
        <w:ind w:firstLine="420"/>
        <w:rPr>
          <w:sz w:val="24"/>
        </w:rPr>
      </w:pPr>
      <w:r w:rsidRPr="004969AC">
        <w:rPr>
          <w:sz w:val="24"/>
        </w:rPr>
        <w:t>注：</w:t>
      </w:r>
    </w:p>
    <w:p w14:paraId="1A52D95B" w14:textId="77777777" w:rsidR="00085F6B" w:rsidRPr="004969AC" w:rsidRDefault="002628C5">
      <w:pPr>
        <w:spacing w:line="276" w:lineRule="auto"/>
        <w:ind w:firstLine="420"/>
        <w:rPr>
          <w:sz w:val="24"/>
        </w:rPr>
      </w:pPr>
      <w:r w:rsidRPr="004969AC">
        <w:rPr>
          <w:sz w:val="24"/>
        </w:rPr>
        <w:t>1.</w:t>
      </w:r>
      <w:r w:rsidRPr="004969AC">
        <w:rPr>
          <w:sz w:val="24"/>
        </w:rPr>
        <w:t>工程类项目在提交招标采购需求的同时，请提供工程量清单（招标控制价版本和空白版本）、项目工程图纸等内容，上述内容均需上传造价咨询单位或设计单位签字盖章版本。</w:t>
      </w:r>
    </w:p>
    <w:p w14:paraId="77692E9A" w14:textId="77777777" w:rsidR="00085F6B" w:rsidRPr="004969AC" w:rsidRDefault="002628C5">
      <w:pPr>
        <w:spacing w:line="276" w:lineRule="auto"/>
        <w:ind w:firstLine="420"/>
        <w:rPr>
          <w:sz w:val="24"/>
        </w:rPr>
      </w:pPr>
      <w:r w:rsidRPr="004969AC">
        <w:rPr>
          <w:sz w:val="24"/>
        </w:rPr>
        <w:t>2.</w:t>
      </w:r>
      <w:r w:rsidRPr="004969AC">
        <w:rPr>
          <w:sz w:val="24"/>
        </w:rPr>
        <w:t>如不响应则作为</w:t>
      </w:r>
      <w:proofErr w:type="gramStart"/>
      <w:r w:rsidRPr="004969AC">
        <w:rPr>
          <w:sz w:val="24"/>
        </w:rPr>
        <w:t>废标条件</w:t>
      </w:r>
      <w:proofErr w:type="gramEnd"/>
      <w:r w:rsidRPr="004969AC">
        <w:rPr>
          <w:sz w:val="24"/>
        </w:rPr>
        <w:t>的重要技术指标用</w:t>
      </w:r>
      <w:r w:rsidRPr="004969AC">
        <w:rPr>
          <w:sz w:val="24"/>
        </w:rPr>
        <w:t>▲</w:t>
      </w:r>
      <w:r w:rsidRPr="004969AC">
        <w:rPr>
          <w:sz w:val="24"/>
        </w:rPr>
        <w:t>标出；允许偏离，但在评分时需重点扣分的技术指标用</w:t>
      </w:r>
      <w:r w:rsidRPr="004969AC">
        <w:rPr>
          <w:rFonts w:ascii="Segoe UI Symbol" w:hAnsi="Segoe UI Symbol" w:cs="Segoe UI Symbol"/>
          <w:sz w:val="24"/>
        </w:rPr>
        <w:t>★</w:t>
      </w:r>
      <w:r w:rsidRPr="004969AC">
        <w:rPr>
          <w:sz w:val="24"/>
        </w:rPr>
        <w:t>标出。</w:t>
      </w:r>
    </w:p>
    <w:p w14:paraId="192DD324" w14:textId="77777777" w:rsidR="00085F6B" w:rsidRPr="004969AC" w:rsidRDefault="002628C5">
      <w:pPr>
        <w:spacing w:line="276" w:lineRule="auto"/>
        <w:ind w:firstLine="420"/>
        <w:rPr>
          <w:sz w:val="24"/>
        </w:rPr>
      </w:pPr>
      <w:r w:rsidRPr="004969AC">
        <w:rPr>
          <w:sz w:val="24"/>
        </w:rPr>
        <w:t>3.</w:t>
      </w:r>
      <w:r w:rsidRPr="004969AC">
        <w:rPr>
          <w:sz w:val="24"/>
        </w:rPr>
        <w:t>如需提供相关认证材料（例如认证证书等），需提供依据。</w:t>
      </w:r>
    </w:p>
    <w:p w14:paraId="0E09D609" w14:textId="77777777" w:rsidR="00085F6B" w:rsidRPr="004969AC" w:rsidRDefault="002628C5">
      <w:pPr>
        <w:spacing w:line="276" w:lineRule="auto"/>
        <w:ind w:firstLine="420"/>
        <w:rPr>
          <w:sz w:val="24"/>
        </w:rPr>
      </w:pPr>
      <w:r w:rsidRPr="004969AC">
        <w:rPr>
          <w:sz w:val="24"/>
        </w:rPr>
        <w:t>4.</w:t>
      </w:r>
      <w:r w:rsidRPr="004969AC">
        <w:rPr>
          <w:sz w:val="24"/>
        </w:rPr>
        <w:t>如需提供样品，请明确。</w:t>
      </w:r>
    </w:p>
    <w:p w14:paraId="2A64D576" w14:textId="77777777" w:rsidR="00085F6B" w:rsidRPr="004969AC" w:rsidRDefault="002628C5">
      <w:pPr>
        <w:spacing w:line="276" w:lineRule="auto"/>
        <w:ind w:firstLine="420"/>
        <w:rPr>
          <w:sz w:val="24"/>
        </w:rPr>
      </w:pPr>
      <w:r w:rsidRPr="004969AC">
        <w:rPr>
          <w:sz w:val="24"/>
        </w:rPr>
        <w:t>5.</w:t>
      </w:r>
      <w:r w:rsidRPr="004969AC">
        <w:rPr>
          <w:sz w:val="24"/>
        </w:rPr>
        <w:t>一般采购项目由评标委员会只推荐综合得分最高的一名投标供应商为中标候选人，如有特殊需求请单独说明。</w:t>
      </w:r>
      <w:bookmarkEnd w:id="2"/>
    </w:p>
    <w:p w14:paraId="795DE090" w14:textId="77777777" w:rsidR="00085F6B" w:rsidRPr="004969AC" w:rsidRDefault="002628C5">
      <w:pPr>
        <w:snapToGrid w:val="0"/>
        <w:spacing w:line="360" w:lineRule="auto"/>
        <w:ind w:firstLineChars="200" w:firstLine="482"/>
        <w:jc w:val="left"/>
        <w:rPr>
          <w:b/>
          <w:bCs/>
          <w:sz w:val="24"/>
        </w:rPr>
      </w:pPr>
      <w:r w:rsidRPr="004969AC">
        <w:rPr>
          <w:b/>
          <w:bCs/>
          <w:sz w:val="24"/>
        </w:rPr>
        <w:t>三、项目相关需求</w:t>
      </w:r>
    </w:p>
    <w:p w14:paraId="217CE635" w14:textId="77777777" w:rsidR="00085F6B" w:rsidRPr="004969AC" w:rsidRDefault="002628C5">
      <w:pPr>
        <w:snapToGrid w:val="0"/>
        <w:spacing w:line="360" w:lineRule="auto"/>
        <w:ind w:firstLineChars="200" w:firstLine="482"/>
        <w:jc w:val="left"/>
        <w:rPr>
          <w:sz w:val="24"/>
        </w:rPr>
      </w:pPr>
      <w:bookmarkStart w:id="3" w:name="_Hlk136428415"/>
      <w:r w:rsidRPr="004969AC">
        <w:rPr>
          <w:b/>
          <w:bCs/>
          <w:sz w:val="24"/>
        </w:rPr>
        <w:t>▲</w:t>
      </w:r>
      <w:bookmarkEnd w:id="3"/>
      <w:r w:rsidRPr="004969AC">
        <w:rPr>
          <w:sz w:val="24"/>
        </w:rPr>
        <w:t>1.</w:t>
      </w:r>
      <w:r w:rsidRPr="004969AC">
        <w:rPr>
          <w:sz w:val="24"/>
        </w:rPr>
        <w:t>是否专门面向中小企业项目：</w:t>
      </w:r>
      <w:r w:rsidRPr="004969AC">
        <w:rPr>
          <w:sz w:val="24"/>
          <w:u w:val="single"/>
        </w:rPr>
        <w:t>是</w:t>
      </w:r>
    </w:p>
    <w:p w14:paraId="4F983653" w14:textId="77777777" w:rsidR="00085F6B" w:rsidRPr="004969AC" w:rsidRDefault="002628C5">
      <w:pPr>
        <w:snapToGrid w:val="0"/>
        <w:spacing w:line="360" w:lineRule="auto"/>
        <w:ind w:firstLineChars="200" w:firstLine="482"/>
        <w:jc w:val="left"/>
        <w:rPr>
          <w:sz w:val="24"/>
          <w:u w:val="single"/>
        </w:rPr>
      </w:pPr>
      <w:r w:rsidRPr="004969AC">
        <w:rPr>
          <w:b/>
          <w:bCs/>
          <w:sz w:val="24"/>
        </w:rPr>
        <w:t>▲</w:t>
      </w:r>
      <w:r w:rsidRPr="004969AC">
        <w:rPr>
          <w:sz w:val="24"/>
        </w:rPr>
        <w:t>2.</w:t>
      </w:r>
      <w:r w:rsidRPr="004969AC">
        <w:rPr>
          <w:sz w:val="24"/>
        </w:rPr>
        <w:t>供应商特定资格要求：</w:t>
      </w:r>
      <w:r w:rsidRPr="004969AC">
        <w:rPr>
          <w:sz w:val="24"/>
          <w:u w:val="single"/>
        </w:rPr>
        <w:t>建筑装修装饰工程专业承包二级及以上，磋商响应人具有《安全生产许可证》</w:t>
      </w:r>
      <w:r w:rsidRPr="004969AC">
        <w:rPr>
          <w:sz w:val="24"/>
        </w:rPr>
        <w:t>。</w:t>
      </w:r>
    </w:p>
    <w:p w14:paraId="1D68FB66" w14:textId="77777777" w:rsidR="00085F6B" w:rsidRPr="004969AC" w:rsidRDefault="002628C5">
      <w:pPr>
        <w:snapToGrid w:val="0"/>
        <w:spacing w:line="360" w:lineRule="auto"/>
        <w:ind w:firstLineChars="200" w:firstLine="482"/>
        <w:jc w:val="left"/>
        <w:rPr>
          <w:sz w:val="24"/>
        </w:rPr>
      </w:pPr>
      <w:r w:rsidRPr="004969AC">
        <w:rPr>
          <w:b/>
          <w:bCs/>
          <w:sz w:val="24"/>
        </w:rPr>
        <w:t>▲</w:t>
      </w:r>
      <w:r w:rsidRPr="004969AC">
        <w:rPr>
          <w:sz w:val="24"/>
          <w:u w:val="single"/>
        </w:rPr>
        <w:t>3.</w:t>
      </w:r>
      <w:r w:rsidRPr="004969AC">
        <w:rPr>
          <w:sz w:val="24"/>
          <w:u w:val="single"/>
        </w:rPr>
        <w:t>拟派项目经理具有</w:t>
      </w:r>
      <w:r w:rsidRPr="004969AC">
        <w:rPr>
          <w:sz w:val="24"/>
          <w:u w:val="single"/>
        </w:rPr>
        <w:t>“</w:t>
      </w:r>
      <w:r w:rsidRPr="004969AC">
        <w:rPr>
          <w:sz w:val="24"/>
          <w:u w:val="single"/>
        </w:rPr>
        <w:t>三类人员</w:t>
      </w:r>
      <w:r w:rsidRPr="004969AC">
        <w:rPr>
          <w:sz w:val="24"/>
          <w:u w:val="single"/>
        </w:rPr>
        <w:t>”B</w:t>
      </w:r>
      <w:r w:rsidRPr="004969AC">
        <w:rPr>
          <w:sz w:val="24"/>
          <w:u w:val="single"/>
        </w:rPr>
        <w:t>类证书；</w:t>
      </w:r>
      <w:proofErr w:type="gramStart"/>
      <w:r w:rsidRPr="004969AC">
        <w:rPr>
          <w:sz w:val="24"/>
          <w:u w:val="single"/>
        </w:rPr>
        <w:t>拟驻现场</w:t>
      </w:r>
      <w:proofErr w:type="gramEnd"/>
      <w:r w:rsidRPr="004969AC">
        <w:rPr>
          <w:sz w:val="24"/>
          <w:u w:val="single"/>
        </w:rPr>
        <w:t>的安全专职管理员具有</w:t>
      </w:r>
      <w:r w:rsidRPr="004969AC">
        <w:rPr>
          <w:sz w:val="24"/>
          <w:u w:val="single"/>
        </w:rPr>
        <w:t>“</w:t>
      </w:r>
      <w:r w:rsidRPr="004969AC">
        <w:rPr>
          <w:sz w:val="24"/>
          <w:u w:val="single"/>
        </w:rPr>
        <w:t>三类人员</w:t>
      </w:r>
      <w:r w:rsidRPr="004969AC">
        <w:rPr>
          <w:sz w:val="24"/>
          <w:u w:val="single"/>
        </w:rPr>
        <w:t>”C</w:t>
      </w:r>
      <w:r w:rsidRPr="004969AC">
        <w:rPr>
          <w:sz w:val="24"/>
          <w:u w:val="single"/>
        </w:rPr>
        <w:t>类证书；拟派本工程项目经理具有建筑工程二级及以上注册建造师资质证书）</w:t>
      </w:r>
      <w:r w:rsidRPr="004969AC">
        <w:rPr>
          <w:sz w:val="24"/>
        </w:rPr>
        <w:t>。</w:t>
      </w:r>
    </w:p>
    <w:p w14:paraId="5F814B73" w14:textId="05713B3D" w:rsidR="00085F6B" w:rsidRPr="004969AC" w:rsidRDefault="002628C5">
      <w:pPr>
        <w:snapToGrid w:val="0"/>
        <w:spacing w:line="360" w:lineRule="auto"/>
        <w:ind w:firstLineChars="200" w:firstLine="480"/>
        <w:jc w:val="left"/>
        <w:rPr>
          <w:sz w:val="24"/>
          <w:u w:val="single"/>
        </w:rPr>
      </w:pPr>
      <w:bookmarkStart w:id="4" w:name="_Hlk164084001"/>
      <w:r w:rsidRPr="004969AC">
        <w:rPr>
          <w:sz w:val="24"/>
        </w:rPr>
        <w:t>▲</w:t>
      </w:r>
      <w:bookmarkEnd w:id="4"/>
      <w:r w:rsidRPr="004969AC">
        <w:rPr>
          <w:sz w:val="24"/>
        </w:rPr>
        <w:t>4.</w:t>
      </w:r>
      <w:r w:rsidRPr="004969AC">
        <w:rPr>
          <w:sz w:val="24"/>
        </w:rPr>
        <w:t>项目预算及最高限价：</w:t>
      </w:r>
      <w:r w:rsidRPr="004969AC">
        <w:rPr>
          <w:sz w:val="24"/>
          <w:u w:val="single"/>
        </w:rPr>
        <w:t>最高限价为</w:t>
      </w:r>
      <w:r w:rsidR="004969AC" w:rsidRPr="004969AC">
        <w:rPr>
          <w:sz w:val="24"/>
          <w:u w:val="single"/>
        </w:rPr>
        <w:t>19</w:t>
      </w:r>
      <w:r w:rsidRPr="004969AC">
        <w:rPr>
          <w:sz w:val="24"/>
          <w:u w:val="single"/>
        </w:rPr>
        <w:t>万元</w:t>
      </w:r>
    </w:p>
    <w:p w14:paraId="7E385AFB" w14:textId="77777777" w:rsidR="00085F6B" w:rsidRPr="004969AC" w:rsidRDefault="002628C5">
      <w:pPr>
        <w:snapToGrid w:val="0"/>
        <w:spacing w:line="360" w:lineRule="auto"/>
        <w:ind w:firstLineChars="200" w:firstLine="480"/>
        <w:jc w:val="left"/>
        <w:rPr>
          <w:sz w:val="24"/>
          <w:u w:val="single"/>
        </w:rPr>
      </w:pPr>
      <w:r w:rsidRPr="004969AC">
        <w:rPr>
          <w:sz w:val="24"/>
        </w:rPr>
        <w:t>5.</w:t>
      </w:r>
      <w:bookmarkStart w:id="5" w:name="_Hlk128989889"/>
      <w:r w:rsidRPr="004969AC">
        <w:rPr>
          <w:sz w:val="24"/>
        </w:rPr>
        <w:t>是否允许联合体：</w:t>
      </w:r>
      <w:r w:rsidRPr="004969AC">
        <w:rPr>
          <w:sz w:val="24"/>
          <w:u w:val="single"/>
        </w:rPr>
        <w:t>是</w:t>
      </w:r>
    </w:p>
    <w:p w14:paraId="53075814" w14:textId="77777777" w:rsidR="00085F6B" w:rsidRPr="004969AC" w:rsidRDefault="002628C5">
      <w:pPr>
        <w:snapToGrid w:val="0"/>
        <w:spacing w:line="360" w:lineRule="auto"/>
        <w:ind w:firstLineChars="200" w:firstLine="480"/>
        <w:rPr>
          <w:sz w:val="24"/>
        </w:rPr>
      </w:pPr>
      <w:r w:rsidRPr="004969AC">
        <w:rPr>
          <w:sz w:val="24"/>
        </w:rPr>
        <w:t>6.</w:t>
      </w:r>
      <w:r w:rsidRPr="004969AC">
        <w:rPr>
          <w:sz w:val="24"/>
        </w:rPr>
        <w:t>是否允许分包，分包的内容要求：</w:t>
      </w:r>
      <w:r w:rsidRPr="004969AC">
        <w:rPr>
          <w:sz w:val="24"/>
          <w:u w:val="single"/>
        </w:rPr>
        <w:t>允许分包，分包内容要求：</w:t>
      </w:r>
      <w:r w:rsidRPr="004969AC">
        <w:rPr>
          <w:b/>
          <w:bCs/>
          <w:sz w:val="24"/>
          <w:u w:val="single"/>
        </w:rPr>
        <w:t>物资运输、搬运工程</w:t>
      </w:r>
      <w:r w:rsidRPr="004969AC">
        <w:rPr>
          <w:bCs/>
          <w:sz w:val="24"/>
        </w:rPr>
        <w:t>。</w:t>
      </w:r>
    </w:p>
    <w:bookmarkEnd w:id="5"/>
    <w:p w14:paraId="5BCACBB5" w14:textId="77777777" w:rsidR="00085F6B" w:rsidRPr="004969AC" w:rsidRDefault="002628C5">
      <w:pPr>
        <w:snapToGrid w:val="0"/>
        <w:spacing w:line="360" w:lineRule="auto"/>
        <w:ind w:firstLineChars="200" w:firstLine="480"/>
        <w:jc w:val="left"/>
        <w:rPr>
          <w:sz w:val="24"/>
        </w:rPr>
      </w:pPr>
      <w:r w:rsidRPr="004969AC">
        <w:rPr>
          <w:sz w:val="24"/>
        </w:rPr>
        <w:t>7.</w:t>
      </w:r>
      <w:r w:rsidRPr="004969AC">
        <w:rPr>
          <w:sz w:val="24"/>
        </w:rPr>
        <w:t>采购标的需满足的质量、安全、技术及管理等要求：</w:t>
      </w:r>
      <w:r w:rsidRPr="004969AC">
        <w:rPr>
          <w:sz w:val="24"/>
          <w:u w:val="single"/>
        </w:rPr>
        <w:t>详见四、其他要求</w:t>
      </w:r>
    </w:p>
    <w:p w14:paraId="0DF5D3CC" w14:textId="77777777" w:rsidR="00085F6B" w:rsidRPr="004969AC" w:rsidRDefault="002628C5">
      <w:pPr>
        <w:snapToGrid w:val="0"/>
        <w:spacing w:line="360" w:lineRule="auto"/>
        <w:ind w:firstLineChars="200" w:firstLine="480"/>
        <w:jc w:val="left"/>
        <w:rPr>
          <w:sz w:val="24"/>
          <w:u w:val="single"/>
        </w:rPr>
      </w:pPr>
      <w:r w:rsidRPr="004969AC">
        <w:rPr>
          <w:sz w:val="24"/>
        </w:rPr>
        <w:t>8.</w:t>
      </w:r>
      <w:r w:rsidRPr="004969AC">
        <w:rPr>
          <w:sz w:val="24"/>
        </w:rPr>
        <w:t>是否有采购清单：</w:t>
      </w:r>
      <w:r w:rsidRPr="004969AC">
        <w:rPr>
          <w:sz w:val="24"/>
          <w:u w:val="single"/>
        </w:rPr>
        <w:t>有</w:t>
      </w:r>
      <w:r w:rsidRPr="004969AC">
        <w:rPr>
          <w:sz w:val="24"/>
          <w:u w:val="single"/>
        </w:rPr>
        <w:t>(</w:t>
      </w:r>
      <w:r w:rsidRPr="004969AC">
        <w:rPr>
          <w:sz w:val="24"/>
          <w:u w:val="single"/>
        </w:rPr>
        <w:t>见附表：主要材料推荐品牌及招标工程量清单）</w:t>
      </w:r>
    </w:p>
    <w:p w14:paraId="2ACAE1F2" w14:textId="77777777" w:rsidR="00085F6B" w:rsidRPr="004969AC" w:rsidRDefault="002628C5">
      <w:pPr>
        <w:snapToGrid w:val="0"/>
        <w:spacing w:line="360" w:lineRule="auto"/>
        <w:ind w:firstLineChars="200" w:firstLine="480"/>
        <w:jc w:val="left"/>
        <w:rPr>
          <w:sz w:val="24"/>
          <w:u w:val="single"/>
        </w:rPr>
      </w:pPr>
      <w:r w:rsidRPr="004969AC">
        <w:rPr>
          <w:sz w:val="24"/>
        </w:rPr>
        <w:t>9.</w:t>
      </w:r>
      <w:r w:rsidRPr="004969AC">
        <w:rPr>
          <w:sz w:val="24"/>
        </w:rPr>
        <w:t>工期要求：</w:t>
      </w:r>
      <w:r w:rsidRPr="004969AC">
        <w:rPr>
          <w:sz w:val="24"/>
          <w:u w:val="single"/>
        </w:rPr>
        <w:t>在招标流程完成具备进场施工条件后【</w:t>
      </w:r>
      <w:r w:rsidRPr="004969AC">
        <w:rPr>
          <w:sz w:val="24"/>
          <w:u w:val="single"/>
        </w:rPr>
        <w:t>30</w:t>
      </w:r>
      <w:r w:rsidRPr="004969AC">
        <w:rPr>
          <w:sz w:val="24"/>
          <w:u w:val="single"/>
        </w:rPr>
        <w:t>】</w:t>
      </w:r>
      <w:proofErr w:type="gramStart"/>
      <w:r w:rsidRPr="004969AC">
        <w:rPr>
          <w:sz w:val="24"/>
          <w:u w:val="single"/>
        </w:rPr>
        <w:t>日历天</w:t>
      </w:r>
      <w:proofErr w:type="gramEnd"/>
      <w:r w:rsidRPr="004969AC">
        <w:rPr>
          <w:sz w:val="24"/>
          <w:u w:val="single"/>
        </w:rPr>
        <w:t>内完工，如遇不可抗力</w:t>
      </w:r>
      <w:proofErr w:type="gramStart"/>
      <w:r w:rsidRPr="004969AC">
        <w:rPr>
          <w:sz w:val="24"/>
          <w:u w:val="single"/>
        </w:rPr>
        <w:t>需施工</w:t>
      </w:r>
      <w:proofErr w:type="gramEnd"/>
      <w:r w:rsidRPr="004969AC">
        <w:rPr>
          <w:sz w:val="24"/>
          <w:u w:val="single"/>
        </w:rPr>
        <w:t>方与采购人协调后做出是否同意延期的施工要求。供应商须确保按期完工，并在磋商响应文件中列出详细的工期进度计划。</w:t>
      </w:r>
    </w:p>
    <w:p w14:paraId="444ADA87" w14:textId="77777777" w:rsidR="00085F6B" w:rsidRPr="004969AC" w:rsidRDefault="002628C5">
      <w:pPr>
        <w:snapToGrid w:val="0"/>
        <w:spacing w:line="360" w:lineRule="auto"/>
        <w:ind w:firstLineChars="200" w:firstLine="480"/>
        <w:jc w:val="left"/>
        <w:rPr>
          <w:sz w:val="24"/>
        </w:rPr>
      </w:pPr>
      <w:r w:rsidRPr="004969AC">
        <w:rPr>
          <w:sz w:val="24"/>
        </w:rPr>
        <w:t>10.</w:t>
      </w:r>
      <w:r w:rsidRPr="004969AC">
        <w:rPr>
          <w:sz w:val="24"/>
        </w:rPr>
        <w:t>验收标准及要求：</w:t>
      </w:r>
      <w:r w:rsidRPr="004969AC">
        <w:rPr>
          <w:sz w:val="24"/>
          <w:u w:val="single"/>
        </w:rPr>
        <w:t>工程质量达到国家施工验收规范合格标准；</w:t>
      </w:r>
      <w:r w:rsidRPr="004969AC">
        <w:rPr>
          <w:rFonts w:ascii="宋体" w:hAnsi="宋体" w:cs="宋体" w:hint="eastAsia"/>
          <w:sz w:val="24"/>
          <w:u w:val="single"/>
        </w:rPr>
        <w:t>①</w:t>
      </w:r>
      <w:r w:rsidRPr="004969AC">
        <w:rPr>
          <w:sz w:val="24"/>
          <w:u w:val="single"/>
        </w:rPr>
        <w:t>工程施工完成</w:t>
      </w:r>
      <w:r w:rsidRPr="004969AC">
        <w:rPr>
          <w:sz w:val="24"/>
          <w:u w:val="single"/>
        </w:rPr>
        <w:lastRenderedPageBreak/>
        <w:t>承包人提出竣工验收申请，发包人在接到申请后</w:t>
      </w:r>
      <w:r w:rsidRPr="004969AC">
        <w:rPr>
          <w:sz w:val="24"/>
          <w:u w:val="single"/>
        </w:rPr>
        <w:t>7</w:t>
      </w:r>
      <w:r w:rsidRPr="004969AC">
        <w:rPr>
          <w:sz w:val="24"/>
          <w:u w:val="single"/>
        </w:rPr>
        <w:t>天内组织竣工验收；</w:t>
      </w:r>
      <w:r w:rsidRPr="004969AC">
        <w:rPr>
          <w:rFonts w:ascii="宋体" w:hAnsi="宋体" w:cs="宋体" w:hint="eastAsia"/>
          <w:sz w:val="24"/>
          <w:u w:val="single"/>
        </w:rPr>
        <w:t>②</w:t>
      </w:r>
      <w:r w:rsidRPr="004969AC">
        <w:rPr>
          <w:sz w:val="24"/>
          <w:u w:val="single"/>
        </w:rPr>
        <w:t>工程结算经审计完成，双方签字确认后</w:t>
      </w:r>
      <w:r w:rsidRPr="004969AC">
        <w:rPr>
          <w:sz w:val="24"/>
          <w:u w:val="single"/>
        </w:rPr>
        <w:t>7</w:t>
      </w:r>
      <w:r w:rsidRPr="004969AC">
        <w:rPr>
          <w:sz w:val="24"/>
          <w:u w:val="single"/>
        </w:rPr>
        <w:t>天内发包人组织进行项目总验收</w:t>
      </w:r>
      <w:r w:rsidRPr="004969AC">
        <w:rPr>
          <w:sz w:val="24"/>
        </w:rPr>
        <w:t>。</w:t>
      </w:r>
    </w:p>
    <w:p w14:paraId="06AE502D" w14:textId="4A7C90D7" w:rsidR="00085F6B" w:rsidRPr="004969AC" w:rsidRDefault="002628C5">
      <w:pPr>
        <w:snapToGrid w:val="0"/>
        <w:spacing w:line="360" w:lineRule="auto"/>
        <w:ind w:firstLineChars="200" w:firstLine="480"/>
        <w:jc w:val="left"/>
        <w:rPr>
          <w:sz w:val="24"/>
          <w:u w:val="single"/>
        </w:rPr>
      </w:pPr>
      <w:r w:rsidRPr="004969AC">
        <w:rPr>
          <w:sz w:val="24"/>
        </w:rPr>
        <w:t>11.</w:t>
      </w:r>
      <w:r w:rsidRPr="004969AC">
        <w:rPr>
          <w:sz w:val="24"/>
        </w:rPr>
        <w:t>项目联系人（电话）：</w:t>
      </w:r>
      <w:r w:rsidR="004969AC" w:rsidRPr="004969AC">
        <w:rPr>
          <w:sz w:val="24"/>
        </w:rPr>
        <w:t>金迪</w:t>
      </w:r>
      <w:r w:rsidRPr="004969AC">
        <w:rPr>
          <w:sz w:val="24"/>
        </w:rPr>
        <w:t>（</w:t>
      </w:r>
      <w:r w:rsidRPr="004969AC">
        <w:rPr>
          <w:sz w:val="24"/>
        </w:rPr>
        <w:t>0571-</w:t>
      </w:r>
      <w:r w:rsidR="004969AC" w:rsidRPr="004969AC">
        <w:rPr>
          <w:sz w:val="24"/>
        </w:rPr>
        <w:t>86929015</w:t>
      </w:r>
      <w:r w:rsidRPr="004969AC">
        <w:rPr>
          <w:sz w:val="24"/>
        </w:rPr>
        <w:t>）</w:t>
      </w:r>
      <w:bookmarkStart w:id="6" w:name="_Hlk128989694"/>
      <w:r w:rsidRPr="004969AC">
        <w:rPr>
          <w:sz w:val="24"/>
        </w:rPr>
        <w:t>，现场踏勘联系人：</w:t>
      </w:r>
      <w:r w:rsidR="004969AC" w:rsidRPr="004969AC">
        <w:rPr>
          <w:sz w:val="24"/>
        </w:rPr>
        <w:t>金迪（</w:t>
      </w:r>
      <w:r w:rsidR="004969AC" w:rsidRPr="004969AC">
        <w:rPr>
          <w:sz w:val="24"/>
        </w:rPr>
        <w:t>0571-86929015</w:t>
      </w:r>
      <w:r w:rsidR="004969AC" w:rsidRPr="004969AC">
        <w:rPr>
          <w:sz w:val="24"/>
        </w:rPr>
        <w:t>）。</w:t>
      </w:r>
    </w:p>
    <w:bookmarkEnd w:id="6"/>
    <w:p w14:paraId="29F06D52" w14:textId="0A2F47D4" w:rsidR="00085F6B" w:rsidRPr="004969AC" w:rsidRDefault="002F6A25">
      <w:pPr>
        <w:snapToGrid w:val="0"/>
        <w:spacing w:line="360" w:lineRule="auto"/>
        <w:ind w:firstLine="482"/>
        <w:jc w:val="left"/>
        <w:rPr>
          <w:b/>
          <w:bCs/>
          <w:sz w:val="24"/>
        </w:rPr>
      </w:pPr>
      <w:r>
        <w:rPr>
          <w:rFonts w:hint="eastAsia"/>
          <w:b/>
          <w:bCs/>
          <w:sz w:val="24"/>
        </w:rPr>
        <w:t>四</w:t>
      </w:r>
      <w:r w:rsidR="002628C5" w:rsidRPr="004969AC">
        <w:rPr>
          <w:b/>
          <w:bCs/>
          <w:sz w:val="24"/>
        </w:rPr>
        <w:t>、工程管理原则</w:t>
      </w:r>
    </w:p>
    <w:p w14:paraId="079E9D16" w14:textId="77777777" w:rsidR="00085F6B" w:rsidRPr="004969AC" w:rsidRDefault="002628C5">
      <w:pPr>
        <w:snapToGrid w:val="0"/>
        <w:spacing w:line="360" w:lineRule="auto"/>
        <w:ind w:firstLineChars="200" w:firstLine="480"/>
        <w:rPr>
          <w:sz w:val="24"/>
        </w:rPr>
      </w:pPr>
      <w:r w:rsidRPr="004969AC">
        <w:rPr>
          <w:sz w:val="24"/>
        </w:rPr>
        <w:t>1.</w:t>
      </w:r>
      <w:r w:rsidRPr="004969AC">
        <w:rPr>
          <w:sz w:val="24"/>
        </w:rPr>
        <w:t>工程管理必须严格遵守《工程建设标准强制条文》、《建筑工程施工验收规范》、《中华人民共和国消防法》、《建设工程消防验收评定标准》、《建设工程消防监督管理规定》等有关规定；</w:t>
      </w:r>
    </w:p>
    <w:p w14:paraId="6AFD149B" w14:textId="77777777" w:rsidR="00085F6B" w:rsidRPr="004969AC" w:rsidRDefault="002628C5">
      <w:pPr>
        <w:snapToGrid w:val="0"/>
        <w:spacing w:line="360" w:lineRule="auto"/>
        <w:ind w:firstLineChars="200" w:firstLine="480"/>
        <w:rPr>
          <w:sz w:val="24"/>
        </w:rPr>
      </w:pPr>
      <w:r w:rsidRPr="004969AC">
        <w:rPr>
          <w:sz w:val="24"/>
        </w:rPr>
        <w:t>2.</w:t>
      </w:r>
      <w:r w:rsidRPr="004969AC">
        <w:rPr>
          <w:sz w:val="24"/>
        </w:rPr>
        <w:t>承包范围内的工程项目，成交供应商一律不得转包，成交供应商如擅自转包，一经发现立即取消成交供应商的承包资格，由此引起的一切经济责任和法律责任</w:t>
      </w:r>
      <w:proofErr w:type="gramStart"/>
      <w:r w:rsidRPr="004969AC">
        <w:rPr>
          <w:sz w:val="24"/>
        </w:rPr>
        <w:t>由成交</w:t>
      </w:r>
      <w:proofErr w:type="gramEnd"/>
      <w:r w:rsidRPr="004969AC">
        <w:rPr>
          <w:sz w:val="24"/>
        </w:rPr>
        <w:t>供应商承担，除扣罚履约担保外，并应另向采购人支付该项目合同金额</w:t>
      </w:r>
      <w:r w:rsidRPr="004969AC">
        <w:rPr>
          <w:sz w:val="24"/>
        </w:rPr>
        <w:t>10%</w:t>
      </w:r>
      <w:r w:rsidRPr="004969AC">
        <w:rPr>
          <w:sz w:val="24"/>
        </w:rPr>
        <w:t>的违约金；</w:t>
      </w:r>
    </w:p>
    <w:p w14:paraId="0A0C6052" w14:textId="77777777" w:rsidR="00085F6B" w:rsidRPr="004969AC" w:rsidRDefault="002628C5">
      <w:pPr>
        <w:snapToGrid w:val="0"/>
        <w:spacing w:line="360" w:lineRule="auto"/>
        <w:ind w:firstLineChars="200" w:firstLine="480"/>
        <w:rPr>
          <w:sz w:val="24"/>
        </w:rPr>
      </w:pPr>
      <w:r w:rsidRPr="004969AC">
        <w:rPr>
          <w:sz w:val="24"/>
        </w:rPr>
        <w:t>3.</w:t>
      </w:r>
      <w:r w:rsidRPr="004969AC">
        <w:rPr>
          <w:sz w:val="24"/>
        </w:rPr>
        <w:t>严格按照已确认的设计图纸和施工技术方案组织实施，并无条件接受采购人和采购人委托的施工监理单位对施工质量、进度和造价的监督管理；</w:t>
      </w:r>
    </w:p>
    <w:p w14:paraId="17D7CD62" w14:textId="77777777" w:rsidR="00085F6B" w:rsidRPr="004969AC" w:rsidRDefault="002628C5">
      <w:pPr>
        <w:snapToGrid w:val="0"/>
        <w:spacing w:line="360" w:lineRule="auto"/>
        <w:ind w:firstLineChars="200" w:firstLine="480"/>
        <w:rPr>
          <w:sz w:val="24"/>
        </w:rPr>
      </w:pPr>
      <w:r w:rsidRPr="004969AC">
        <w:rPr>
          <w:sz w:val="24"/>
        </w:rPr>
        <w:t>4.</w:t>
      </w:r>
      <w:r w:rsidRPr="004969AC">
        <w:rPr>
          <w:sz w:val="24"/>
        </w:rPr>
        <w:t>隐蔽工程经发包人和监理验收合格后方可进入下道工序施工；</w:t>
      </w:r>
    </w:p>
    <w:p w14:paraId="4CEEE6CB" w14:textId="77777777" w:rsidR="00085F6B" w:rsidRPr="004969AC" w:rsidRDefault="002628C5">
      <w:pPr>
        <w:snapToGrid w:val="0"/>
        <w:spacing w:line="360" w:lineRule="auto"/>
        <w:ind w:firstLineChars="200" w:firstLine="480"/>
        <w:rPr>
          <w:sz w:val="24"/>
        </w:rPr>
      </w:pPr>
      <w:r w:rsidRPr="004969AC">
        <w:rPr>
          <w:sz w:val="24"/>
        </w:rPr>
        <w:t>5.</w:t>
      </w:r>
      <w:r w:rsidRPr="004969AC">
        <w:rPr>
          <w:sz w:val="24"/>
        </w:rPr>
        <w:t>在响应文件中确定的工程项目经理及项目管理班子人员，未经采购人同意，成交供应商不得调换和撤离，并按工程进度及时到位。采购人有权要求成交供应商撤换工作不负责任、管理不力、贻误工期和造成严重的安全事故和工程质量事故、违法乱纪的专业技术、管理人员</w:t>
      </w:r>
      <w:proofErr w:type="gramStart"/>
      <w:r w:rsidRPr="004969AC">
        <w:rPr>
          <w:sz w:val="24"/>
        </w:rPr>
        <w:t>直至技术</w:t>
      </w:r>
      <w:proofErr w:type="gramEnd"/>
      <w:r w:rsidRPr="004969AC">
        <w:rPr>
          <w:sz w:val="24"/>
        </w:rPr>
        <w:t>负责人，直至采购人满意为止。</w:t>
      </w:r>
      <w:proofErr w:type="gramStart"/>
      <w:r w:rsidRPr="004969AC">
        <w:rPr>
          <w:sz w:val="24"/>
        </w:rPr>
        <w:t>如相应</w:t>
      </w:r>
      <w:proofErr w:type="gramEnd"/>
      <w:r w:rsidRPr="004969AC">
        <w:rPr>
          <w:sz w:val="24"/>
        </w:rPr>
        <w:t>资质的专业技术人员未按要求到位，视作违约，采购人有权单方面终止合同；</w:t>
      </w:r>
    </w:p>
    <w:p w14:paraId="0418CA73" w14:textId="77777777" w:rsidR="00085F6B" w:rsidRPr="004969AC" w:rsidRDefault="002628C5">
      <w:pPr>
        <w:snapToGrid w:val="0"/>
        <w:spacing w:line="360" w:lineRule="auto"/>
        <w:ind w:firstLineChars="200" w:firstLine="480"/>
        <w:rPr>
          <w:sz w:val="24"/>
        </w:rPr>
      </w:pPr>
      <w:r w:rsidRPr="004969AC">
        <w:rPr>
          <w:sz w:val="24"/>
        </w:rPr>
        <w:t>6.</w:t>
      </w:r>
      <w:r w:rsidRPr="004969AC">
        <w:rPr>
          <w:sz w:val="24"/>
        </w:rPr>
        <w:t>依据技术文件要求，项目的材料、设备、施工必须达到以下现行中华人民共和国及省、市、行业的一切有关法规、规范的要求，如标准及规范要求有出入则以较严格者为准。</w:t>
      </w:r>
    </w:p>
    <w:p w14:paraId="461B42F1" w14:textId="77777777" w:rsidR="00085F6B" w:rsidRPr="004969AC" w:rsidRDefault="002628C5">
      <w:pPr>
        <w:snapToGrid w:val="0"/>
        <w:spacing w:line="360" w:lineRule="auto"/>
        <w:ind w:firstLineChars="200" w:firstLine="480"/>
        <w:rPr>
          <w:sz w:val="24"/>
        </w:rPr>
      </w:pPr>
      <w:r w:rsidRPr="004969AC">
        <w:rPr>
          <w:sz w:val="24"/>
        </w:rPr>
        <w:t>7.</w:t>
      </w:r>
      <w:r w:rsidRPr="004969AC">
        <w:rPr>
          <w:sz w:val="24"/>
        </w:rPr>
        <w:t>施工要求</w:t>
      </w:r>
    </w:p>
    <w:p w14:paraId="1EE3F4FD" w14:textId="27CD5F79" w:rsidR="00085F6B" w:rsidRPr="004969AC" w:rsidRDefault="002628C5">
      <w:pPr>
        <w:snapToGrid w:val="0"/>
        <w:spacing w:line="360" w:lineRule="auto"/>
        <w:ind w:firstLineChars="200" w:firstLine="480"/>
        <w:rPr>
          <w:sz w:val="24"/>
        </w:rPr>
      </w:pPr>
      <w:r w:rsidRPr="004969AC">
        <w:rPr>
          <w:sz w:val="24"/>
        </w:rPr>
        <w:t>1</w:t>
      </w:r>
      <w:r w:rsidRPr="004969AC">
        <w:rPr>
          <w:sz w:val="24"/>
        </w:rPr>
        <w:t>）严格按照规范要求进行施工，达到各项拟定的设计指标；</w:t>
      </w:r>
    </w:p>
    <w:p w14:paraId="2A3A54CB" w14:textId="0CD476DB" w:rsidR="00085F6B" w:rsidRPr="004969AC" w:rsidRDefault="002628C5">
      <w:pPr>
        <w:snapToGrid w:val="0"/>
        <w:spacing w:line="360" w:lineRule="auto"/>
        <w:ind w:firstLineChars="200" w:firstLine="480"/>
        <w:rPr>
          <w:sz w:val="24"/>
        </w:rPr>
      </w:pPr>
      <w:r w:rsidRPr="004969AC">
        <w:rPr>
          <w:sz w:val="24"/>
        </w:rPr>
        <w:t>2</w:t>
      </w:r>
      <w:r w:rsidRPr="004969AC">
        <w:rPr>
          <w:sz w:val="24"/>
        </w:rPr>
        <w:t>）免费保修期内，成交供应商对有缺陷的部位必须无偿地给予修理与更换，并承担一切由此引起的对采购人或第三者的直接损失，除非该缺陷是由于人为破坏或合同规定的不可</w:t>
      </w:r>
      <w:proofErr w:type="gramStart"/>
      <w:r w:rsidRPr="004969AC">
        <w:rPr>
          <w:sz w:val="24"/>
        </w:rPr>
        <w:t>抗因素</w:t>
      </w:r>
      <w:proofErr w:type="gramEnd"/>
      <w:r w:rsidRPr="004969AC">
        <w:rPr>
          <w:sz w:val="24"/>
        </w:rPr>
        <w:t>造成的损坏；</w:t>
      </w:r>
    </w:p>
    <w:p w14:paraId="1AD3C325" w14:textId="4DE0777D" w:rsidR="00085F6B" w:rsidRPr="004969AC" w:rsidRDefault="002628C5">
      <w:pPr>
        <w:snapToGrid w:val="0"/>
        <w:spacing w:line="360" w:lineRule="auto"/>
        <w:ind w:firstLineChars="200" w:firstLine="480"/>
        <w:rPr>
          <w:sz w:val="24"/>
        </w:rPr>
      </w:pPr>
      <w:r w:rsidRPr="004969AC">
        <w:rPr>
          <w:sz w:val="24"/>
        </w:rPr>
        <w:t>3</w:t>
      </w:r>
      <w:r w:rsidRPr="004969AC">
        <w:rPr>
          <w:sz w:val="24"/>
        </w:rPr>
        <w:t>）对所承包工程的质量负全部责任，其责任不因其他材料生产商提供的保证书而减轻或更改；</w:t>
      </w:r>
    </w:p>
    <w:p w14:paraId="48F21C49" w14:textId="3754DEA3" w:rsidR="00085F6B" w:rsidRPr="004969AC" w:rsidRDefault="002628C5">
      <w:pPr>
        <w:snapToGrid w:val="0"/>
        <w:spacing w:line="360" w:lineRule="auto"/>
        <w:ind w:firstLineChars="200" w:firstLine="480"/>
        <w:rPr>
          <w:sz w:val="24"/>
        </w:rPr>
      </w:pPr>
      <w:r w:rsidRPr="004969AC">
        <w:rPr>
          <w:sz w:val="24"/>
        </w:rPr>
        <w:t>4</w:t>
      </w:r>
      <w:r w:rsidRPr="004969AC">
        <w:rPr>
          <w:sz w:val="24"/>
        </w:rPr>
        <w:t>）施工时注意做好必要的劳动保护工作，成交供应商必须对所承包工程承担生产</w:t>
      </w:r>
      <w:r w:rsidRPr="004969AC">
        <w:rPr>
          <w:sz w:val="24"/>
        </w:rPr>
        <w:lastRenderedPageBreak/>
        <w:t>安全责任，施工人员应严格按照专业操作技术规程进行安全施工，在施工中造成的一切人身安全责任事故、财产损失等均</w:t>
      </w:r>
      <w:proofErr w:type="gramStart"/>
      <w:r w:rsidRPr="004969AC">
        <w:rPr>
          <w:sz w:val="24"/>
        </w:rPr>
        <w:t>由成交</w:t>
      </w:r>
      <w:proofErr w:type="gramEnd"/>
      <w:r w:rsidRPr="004969AC">
        <w:rPr>
          <w:sz w:val="24"/>
        </w:rPr>
        <w:t>供应商自负。施工前成交供应商须为所有施工人员办理医疗及工伤社会保险，并根据需要为从事高度危险工作的人员购买适当的人身意外伤害保险，在施工过程中如发生人身伤亡事故，</w:t>
      </w:r>
      <w:proofErr w:type="gramStart"/>
      <w:r w:rsidRPr="004969AC">
        <w:rPr>
          <w:sz w:val="24"/>
        </w:rPr>
        <w:t>由成交</w:t>
      </w:r>
      <w:proofErr w:type="gramEnd"/>
      <w:r w:rsidRPr="004969AC">
        <w:rPr>
          <w:sz w:val="24"/>
        </w:rPr>
        <w:t>供应商承担全部责任；</w:t>
      </w:r>
    </w:p>
    <w:p w14:paraId="0B33FF0E" w14:textId="4DEDE017" w:rsidR="00085F6B" w:rsidRPr="004969AC" w:rsidRDefault="002628C5">
      <w:pPr>
        <w:snapToGrid w:val="0"/>
        <w:spacing w:line="360" w:lineRule="auto"/>
        <w:ind w:firstLineChars="200" w:firstLine="480"/>
        <w:rPr>
          <w:sz w:val="24"/>
        </w:rPr>
      </w:pPr>
      <w:r w:rsidRPr="004969AC">
        <w:rPr>
          <w:sz w:val="24"/>
        </w:rPr>
        <w:t>5</w:t>
      </w:r>
      <w:r w:rsidRPr="004969AC">
        <w:rPr>
          <w:sz w:val="24"/>
        </w:rPr>
        <w:t>）施工过程中尽量选用低噪声设备，加强高噪声施工设备的维修管理，减少设备非正常的噪声，施工车辆的运行路线和时间尽量避开噪声敏感区和噪声敏感时段，按采购人管理要求尽量减少对学校教学、科研工作的干扰；</w:t>
      </w:r>
    </w:p>
    <w:p w14:paraId="64CC6A17" w14:textId="39BABA22" w:rsidR="00085F6B" w:rsidRPr="004969AC" w:rsidRDefault="002628C5">
      <w:pPr>
        <w:snapToGrid w:val="0"/>
        <w:spacing w:line="360" w:lineRule="auto"/>
        <w:ind w:firstLineChars="200" w:firstLine="480"/>
        <w:rPr>
          <w:sz w:val="24"/>
        </w:rPr>
      </w:pPr>
      <w:r w:rsidRPr="004969AC">
        <w:rPr>
          <w:sz w:val="24"/>
        </w:rPr>
        <w:t>6</w:t>
      </w:r>
      <w:r w:rsidRPr="004969AC">
        <w:rPr>
          <w:sz w:val="24"/>
        </w:rPr>
        <w:t>）施工现场应做到</w:t>
      </w:r>
      <w:r w:rsidRPr="004969AC">
        <w:rPr>
          <w:sz w:val="24"/>
        </w:rPr>
        <w:t>“</w:t>
      </w:r>
      <w:r w:rsidRPr="004969AC">
        <w:rPr>
          <w:sz w:val="24"/>
        </w:rPr>
        <w:t>落手清</w:t>
      </w:r>
      <w:r w:rsidRPr="004969AC">
        <w:rPr>
          <w:sz w:val="24"/>
        </w:rPr>
        <w:t>”</w:t>
      </w:r>
      <w:r w:rsidRPr="004969AC">
        <w:rPr>
          <w:sz w:val="24"/>
        </w:rPr>
        <w:t>，工程施工中产生的废建筑材料、建筑施工垃圾，不能随意堆放，应及时清运、妥善处理，做到</w:t>
      </w:r>
      <w:proofErr w:type="gramStart"/>
      <w:r w:rsidRPr="004969AC">
        <w:rPr>
          <w:sz w:val="24"/>
        </w:rPr>
        <w:t>工完料尽</w:t>
      </w:r>
      <w:proofErr w:type="gramEnd"/>
      <w:r w:rsidRPr="004969AC">
        <w:rPr>
          <w:sz w:val="24"/>
        </w:rPr>
        <w:t>场地清；</w:t>
      </w:r>
    </w:p>
    <w:p w14:paraId="110EE26E" w14:textId="4B8373C8" w:rsidR="00085F6B" w:rsidRPr="004969AC" w:rsidRDefault="002628C5">
      <w:pPr>
        <w:snapToGrid w:val="0"/>
        <w:spacing w:line="360" w:lineRule="auto"/>
        <w:ind w:firstLineChars="200" w:firstLine="480"/>
        <w:rPr>
          <w:sz w:val="24"/>
        </w:rPr>
      </w:pPr>
      <w:r w:rsidRPr="004969AC">
        <w:rPr>
          <w:sz w:val="24"/>
        </w:rPr>
        <w:t>7</w:t>
      </w:r>
      <w:r w:rsidRPr="004969AC">
        <w:rPr>
          <w:sz w:val="24"/>
        </w:rPr>
        <w:t>）工程使用的原材料必须符合设计要求和施工规范的规定；实际施工过程中采购人将严格检查验收进场原材料的合格证及质保书，如发现实样与质保书不符，应立即取样进行复查，对不合格的材料严禁用于工程；工程涉及的主要材料及零星材料，成交供应商须根据采购人要求及规范进行选材，所有材料要求采用在行业内有一定知名度的品牌，材料生产厂家必须通过</w:t>
      </w:r>
      <w:r w:rsidRPr="004969AC">
        <w:rPr>
          <w:sz w:val="24"/>
        </w:rPr>
        <w:t>ISO</w:t>
      </w:r>
      <w:r w:rsidRPr="004969AC">
        <w:rPr>
          <w:sz w:val="24"/>
        </w:rPr>
        <w:t>质量认证并符合环保要求，严禁选择不符合设计要求的低档材料及组织施工实施；</w:t>
      </w:r>
    </w:p>
    <w:p w14:paraId="031142EC" w14:textId="0CFD99CC" w:rsidR="00085F6B" w:rsidRPr="004969AC" w:rsidRDefault="002628C5">
      <w:pPr>
        <w:snapToGrid w:val="0"/>
        <w:spacing w:line="360" w:lineRule="auto"/>
        <w:ind w:firstLineChars="200" w:firstLine="480"/>
        <w:rPr>
          <w:sz w:val="24"/>
        </w:rPr>
      </w:pPr>
      <w:r w:rsidRPr="004969AC">
        <w:rPr>
          <w:sz w:val="24"/>
        </w:rPr>
        <w:t>8</w:t>
      </w:r>
      <w:r w:rsidRPr="004969AC">
        <w:rPr>
          <w:sz w:val="24"/>
        </w:rPr>
        <w:t>）工程施工全过程中要认真做好成品保护，因失窃或失火造成的损失均</w:t>
      </w:r>
      <w:proofErr w:type="gramStart"/>
      <w:r w:rsidRPr="004969AC">
        <w:rPr>
          <w:sz w:val="24"/>
        </w:rPr>
        <w:t>由成交</w:t>
      </w:r>
      <w:proofErr w:type="gramEnd"/>
      <w:r w:rsidRPr="004969AC">
        <w:rPr>
          <w:sz w:val="24"/>
        </w:rPr>
        <w:t>供应商负责，凡由此而损及采购人利益时，采购人将向成交供应商索赔。</w:t>
      </w:r>
    </w:p>
    <w:p w14:paraId="48410A9C" w14:textId="77777777" w:rsidR="00085F6B" w:rsidRPr="004969AC" w:rsidRDefault="002628C5">
      <w:pPr>
        <w:snapToGrid w:val="0"/>
        <w:spacing w:line="360" w:lineRule="auto"/>
        <w:ind w:firstLineChars="200" w:firstLine="480"/>
        <w:rPr>
          <w:sz w:val="24"/>
        </w:rPr>
      </w:pPr>
      <w:r w:rsidRPr="004969AC">
        <w:rPr>
          <w:sz w:val="24"/>
        </w:rPr>
        <w:t>8.</w:t>
      </w:r>
      <w:r w:rsidRPr="004969AC">
        <w:rPr>
          <w:sz w:val="24"/>
        </w:rPr>
        <w:t>项目经理到位率不得少于</w:t>
      </w:r>
      <w:r w:rsidRPr="004969AC">
        <w:rPr>
          <w:sz w:val="24"/>
        </w:rPr>
        <w:t>90%</w:t>
      </w:r>
      <w:r w:rsidRPr="004969AC">
        <w:rPr>
          <w:sz w:val="24"/>
        </w:rPr>
        <w:t>；其他管理人员到位率不得少于</w:t>
      </w:r>
      <w:r w:rsidRPr="004969AC">
        <w:rPr>
          <w:sz w:val="24"/>
        </w:rPr>
        <w:t>95%</w:t>
      </w:r>
      <w:r w:rsidRPr="004969AC">
        <w:rPr>
          <w:sz w:val="24"/>
        </w:rPr>
        <w:t>。</w:t>
      </w:r>
    </w:p>
    <w:p w14:paraId="0240E954" w14:textId="74676185" w:rsidR="00085F6B" w:rsidRPr="004969AC" w:rsidRDefault="002F6A25">
      <w:pPr>
        <w:snapToGrid w:val="0"/>
        <w:spacing w:line="360" w:lineRule="auto"/>
        <w:ind w:firstLine="482"/>
        <w:jc w:val="left"/>
        <w:rPr>
          <w:b/>
          <w:bCs/>
          <w:sz w:val="24"/>
        </w:rPr>
      </w:pPr>
      <w:r>
        <w:rPr>
          <w:rFonts w:hint="eastAsia"/>
          <w:b/>
          <w:bCs/>
          <w:sz w:val="24"/>
        </w:rPr>
        <w:t>五</w:t>
      </w:r>
      <w:r w:rsidR="002628C5" w:rsidRPr="004969AC">
        <w:rPr>
          <w:b/>
          <w:bCs/>
          <w:sz w:val="24"/>
        </w:rPr>
        <w:t>、安全与文明施工管理</w:t>
      </w:r>
    </w:p>
    <w:p w14:paraId="0F440027" w14:textId="77777777" w:rsidR="00085F6B" w:rsidRPr="004969AC" w:rsidRDefault="002628C5">
      <w:pPr>
        <w:pStyle w:val="a4"/>
        <w:snapToGrid w:val="0"/>
        <w:ind w:firstLineChars="200" w:firstLine="480"/>
        <w:rPr>
          <w:rFonts w:ascii="Times New Roman" w:eastAsia="宋体" w:hAnsi="Times New Roman" w:cs="Times New Roman"/>
        </w:rPr>
      </w:pPr>
      <w:r w:rsidRPr="004969AC">
        <w:rPr>
          <w:rFonts w:ascii="Times New Roman" w:eastAsia="宋体" w:hAnsi="Times New Roman" w:cs="Times New Roman"/>
        </w:rPr>
        <w:t>1.</w:t>
      </w:r>
      <w:r w:rsidRPr="004969AC">
        <w:rPr>
          <w:rFonts w:ascii="Times New Roman" w:eastAsia="宋体" w:hAnsi="Times New Roman" w:cs="Times New Roman"/>
        </w:rPr>
        <w:t>服从当地政府有关部门在社会治安、综合治理、计划生育、交通管理、环境保护等的管理规定，成交供应商应设专职人员负责本条款的执行，采购人有权对此监督检查；</w:t>
      </w:r>
    </w:p>
    <w:p w14:paraId="3EC69A55" w14:textId="77777777" w:rsidR="00085F6B" w:rsidRPr="004969AC" w:rsidRDefault="002628C5">
      <w:pPr>
        <w:pStyle w:val="a4"/>
        <w:snapToGrid w:val="0"/>
        <w:ind w:firstLineChars="200" w:firstLine="480"/>
        <w:rPr>
          <w:rFonts w:ascii="Times New Roman" w:eastAsia="宋体" w:hAnsi="Times New Roman" w:cs="Times New Roman"/>
        </w:rPr>
      </w:pPr>
      <w:r w:rsidRPr="004969AC">
        <w:rPr>
          <w:rFonts w:ascii="Times New Roman" w:eastAsia="宋体" w:hAnsi="Times New Roman" w:cs="Times New Roman"/>
        </w:rPr>
        <w:t>2.</w:t>
      </w:r>
      <w:r w:rsidRPr="004969AC">
        <w:rPr>
          <w:rFonts w:ascii="Times New Roman" w:eastAsia="宋体" w:hAnsi="Times New Roman" w:cs="Times New Roman"/>
        </w:rPr>
        <w:t>响应文件中提供详细的施工安全措施和安全管理组织及配备专职负责人的说明和承诺；</w:t>
      </w:r>
    </w:p>
    <w:p w14:paraId="641B8844" w14:textId="77777777" w:rsidR="00085F6B" w:rsidRPr="004969AC" w:rsidRDefault="002628C5">
      <w:pPr>
        <w:pStyle w:val="a4"/>
        <w:snapToGrid w:val="0"/>
        <w:ind w:firstLineChars="200" w:firstLine="480"/>
        <w:rPr>
          <w:rFonts w:ascii="Times New Roman" w:eastAsia="宋体" w:hAnsi="Times New Roman" w:cs="Times New Roman"/>
        </w:rPr>
      </w:pPr>
      <w:r w:rsidRPr="004969AC">
        <w:rPr>
          <w:rFonts w:ascii="Times New Roman" w:eastAsia="宋体" w:hAnsi="Times New Roman" w:cs="Times New Roman"/>
        </w:rPr>
        <w:t>3.</w:t>
      </w:r>
      <w:r w:rsidRPr="004969AC">
        <w:rPr>
          <w:rFonts w:ascii="Times New Roman" w:eastAsia="宋体" w:hAnsi="Times New Roman" w:cs="Times New Roman"/>
        </w:rPr>
        <w:t>工程施工期间必须配备专职用电管理员全面负责施工用电的管理；</w:t>
      </w:r>
    </w:p>
    <w:p w14:paraId="0F478D4B" w14:textId="77777777" w:rsidR="00085F6B" w:rsidRPr="004969AC" w:rsidRDefault="002628C5">
      <w:pPr>
        <w:pStyle w:val="a4"/>
        <w:snapToGrid w:val="0"/>
        <w:ind w:firstLineChars="200" w:firstLine="480"/>
        <w:rPr>
          <w:rFonts w:ascii="Times New Roman" w:eastAsia="宋体" w:hAnsi="Times New Roman" w:cs="Times New Roman"/>
        </w:rPr>
      </w:pPr>
      <w:r w:rsidRPr="004969AC">
        <w:rPr>
          <w:rFonts w:ascii="Times New Roman" w:eastAsia="宋体" w:hAnsi="Times New Roman" w:cs="Times New Roman"/>
        </w:rPr>
        <w:t>4.</w:t>
      </w:r>
      <w:r w:rsidRPr="004969AC">
        <w:rPr>
          <w:rFonts w:ascii="Times New Roman" w:eastAsia="宋体" w:hAnsi="Times New Roman" w:cs="Times New Roman"/>
        </w:rPr>
        <w:t>工程施工过程中因成交供应商原因造成的一切安全事故，成交供应商承担全部经济责任和法律责任；给发包人造成损失的，由承包人应负责赔偿；</w:t>
      </w:r>
    </w:p>
    <w:p w14:paraId="47044200" w14:textId="77777777" w:rsidR="00085F6B" w:rsidRPr="004969AC" w:rsidRDefault="002628C5">
      <w:pPr>
        <w:pStyle w:val="a4"/>
        <w:snapToGrid w:val="0"/>
        <w:ind w:firstLineChars="200" w:firstLine="480"/>
        <w:rPr>
          <w:rFonts w:ascii="Times New Roman" w:eastAsia="宋体" w:hAnsi="Times New Roman" w:cs="Times New Roman"/>
        </w:rPr>
      </w:pPr>
      <w:r w:rsidRPr="004969AC">
        <w:rPr>
          <w:rFonts w:ascii="Times New Roman" w:eastAsia="宋体" w:hAnsi="Times New Roman" w:cs="Times New Roman"/>
        </w:rPr>
        <w:t>5.</w:t>
      </w:r>
      <w:r w:rsidRPr="004969AC">
        <w:rPr>
          <w:rFonts w:ascii="Times New Roman" w:eastAsia="宋体" w:hAnsi="Times New Roman" w:cs="Times New Roman"/>
        </w:rPr>
        <w:t>施工现场做好标准化，醒目位置悬挂工程告示牌，施工人员统一着装、统一编号，工作装或马甲上醒目标识单位名称、人员编号；</w:t>
      </w:r>
    </w:p>
    <w:p w14:paraId="0964C5FB" w14:textId="77777777" w:rsidR="00085F6B" w:rsidRPr="004969AC" w:rsidRDefault="002628C5">
      <w:pPr>
        <w:pStyle w:val="a4"/>
        <w:snapToGrid w:val="0"/>
        <w:ind w:firstLineChars="200" w:firstLine="480"/>
        <w:rPr>
          <w:rFonts w:ascii="Times New Roman" w:eastAsia="宋体" w:hAnsi="Times New Roman" w:cs="Times New Roman"/>
        </w:rPr>
      </w:pPr>
      <w:r w:rsidRPr="004969AC">
        <w:rPr>
          <w:rFonts w:ascii="Times New Roman" w:eastAsia="宋体" w:hAnsi="Times New Roman" w:cs="Times New Roman"/>
        </w:rPr>
        <w:t>6.</w:t>
      </w:r>
      <w:r w:rsidRPr="004969AC">
        <w:rPr>
          <w:rFonts w:ascii="Times New Roman" w:eastAsia="宋体" w:hAnsi="Times New Roman" w:cs="Times New Roman"/>
        </w:rPr>
        <w:t>承包人须负责施工现场的</w:t>
      </w:r>
      <w:bookmarkStart w:id="7" w:name="OLE_LINK5"/>
      <w:r w:rsidRPr="004969AC">
        <w:rPr>
          <w:rFonts w:ascii="Times New Roman" w:eastAsia="宋体" w:hAnsi="Times New Roman" w:cs="Times New Roman"/>
        </w:rPr>
        <w:t>消防安全</w:t>
      </w:r>
      <w:bookmarkEnd w:id="7"/>
      <w:r w:rsidRPr="004969AC">
        <w:rPr>
          <w:rFonts w:ascii="Times New Roman" w:eastAsia="宋体" w:hAnsi="Times New Roman" w:cs="Times New Roman"/>
        </w:rPr>
        <w:t>工作，严格落实消防措施。工地现场及时清除易燃、可燃物品，配置消防器材，落实专人监护，保证现场的消防安全。</w:t>
      </w:r>
    </w:p>
    <w:p w14:paraId="7A0BE8B3" w14:textId="77777777" w:rsidR="00085F6B" w:rsidRPr="004969AC" w:rsidRDefault="002628C5">
      <w:pPr>
        <w:pStyle w:val="a4"/>
        <w:snapToGrid w:val="0"/>
        <w:ind w:firstLineChars="200" w:firstLine="480"/>
        <w:rPr>
          <w:rFonts w:ascii="Times New Roman" w:eastAsia="宋体" w:hAnsi="Times New Roman" w:cs="Times New Roman"/>
        </w:rPr>
      </w:pPr>
      <w:r w:rsidRPr="004969AC">
        <w:rPr>
          <w:rFonts w:ascii="Times New Roman" w:eastAsia="宋体" w:hAnsi="Times New Roman" w:cs="Times New Roman"/>
        </w:rPr>
        <w:lastRenderedPageBreak/>
        <w:t>7.</w:t>
      </w:r>
      <w:r w:rsidRPr="004969AC">
        <w:rPr>
          <w:rFonts w:ascii="Times New Roman" w:eastAsia="宋体" w:hAnsi="Times New Roman" w:cs="Times New Roman"/>
        </w:rPr>
        <w:t>供应商在校内须严格遵守国家相关法律法规，严格遵守学校有关疫情防控、意识形态、宗教管理教育工作等相关规定；</w:t>
      </w:r>
    </w:p>
    <w:p w14:paraId="35EB15E9" w14:textId="77777777" w:rsidR="00085F6B" w:rsidRPr="004969AC" w:rsidRDefault="002628C5">
      <w:pPr>
        <w:pStyle w:val="a4"/>
        <w:snapToGrid w:val="0"/>
        <w:ind w:firstLineChars="200" w:firstLine="480"/>
        <w:rPr>
          <w:rFonts w:ascii="Times New Roman" w:eastAsia="宋体" w:hAnsi="Times New Roman" w:cs="Times New Roman"/>
        </w:rPr>
      </w:pPr>
      <w:r w:rsidRPr="004969AC">
        <w:rPr>
          <w:rFonts w:ascii="Times New Roman" w:eastAsia="宋体" w:hAnsi="Times New Roman" w:cs="Times New Roman"/>
        </w:rPr>
        <w:t>8.</w:t>
      </w:r>
      <w:r w:rsidRPr="004969AC">
        <w:rPr>
          <w:rFonts w:ascii="Times New Roman" w:eastAsia="宋体" w:hAnsi="Times New Roman" w:cs="Times New Roman"/>
        </w:rPr>
        <w:t>供应商应充分考虑材料供应紧张的因素，提前做好各类材料的备货工作，成交后不得以此原因提出工期延误及费用调整；</w:t>
      </w:r>
    </w:p>
    <w:p w14:paraId="16B4614A" w14:textId="77777777" w:rsidR="00085F6B" w:rsidRPr="004969AC" w:rsidRDefault="002628C5">
      <w:pPr>
        <w:pStyle w:val="a4"/>
        <w:snapToGrid w:val="0"/>
        <w:ind w:firstLineChars="200" w:firstLine="480"/>
        <w:rPr>
          <w:rFonts w:ascii="Times New Roman" w:eastAsia="宋体" w:hAnsi="Times New Roman" w:cs="Times New Roman"/>
        </w:rPr>
      </w:pPr>
      <w:r w:rsidRPr="004969AC">
        <w:rPr>
          <w:rFonts w:ascii="Times New Roman" w:eastAsia="宋体" w:hAnsi="Times New Roman" w:cs="Times New Roman"/>
        </w:rPr>
        <w:t>9.</w:t>
      </w:r>
      <w:r w:rsidRPr="004969AC">
        <w:rPr>
          <w:rFonts w:ascii="Times New Roman" w:eastAsia="宋体" w:hAnsi="Times New Roman" w:cs="Times New Roman"/>
        </w:rPr>
        <w:t>供应商在施工时需针对高校特点合理安排施工时间及</w:t>
      </w:r>
      <w:bookmarkStart w:id="8" w:name="OLE_LINK8"/>
      <w:r w:rsidRPr="004969AC">
        <w:rPr>
          <w:rFonts w:ascii="Times New Roman" w:eastAsia="宋体" w:hAnsi="Times New Roman" w:cs="Times New Roman"/>
        </w:rPr>
        <w:t>噪音控制</w:t>
      </w:r>
      <w:bookmarkEnd w:id="8"/>
      <w:r w:rsidRPr="004969AC">
        <w:rPr>
          <w:rFonts w:ascii="Times New Roman" w:eastAsia="宋体" w:hAnsi="Times New Roman" w:cs="Times New Roman"/>
        </w:rPr>
        <w:t>；</w:t>
      </w:r>
    </w:p>
    <w:p w14:paraId="21051EF7" w14:textId="77777777" w:rsidR="00085F6B" w:rsidRPr="004969AC" w:rsidRDefault="002628C5">
      <w:pPr>
        <w:pStyle w:val="a4"/>
        <w:snapToGrid w:val="0"/>
        <w:ind w:firstLineChars="200" w:firstLine="480"/>
        <w:rPr>
          <w:rFonts w:ascii="Times New Roman" w:eastAsia="宋体" w:hAnsi="Times New Roman" w:cs="Times New Roman"/>
        </w:rPr>
      </w:pPr>
      <w:r w:rsidRPr="004969AC">
        <w:rPr>
          <w:rFonts w:ascii="Times New Roman" w:eastAsia="宋体" w:hAnsi="Times New Roman" w:cs="Times New Roman"/>
        </w:rPr>
        <w:t>10.</w:t>
      </w:r>
      <w:r w:rsidRPr="004969AC">
        <w:rPr>
          <w:rFonts w:ascii="Times New Roman" w:eastAsia="宋体" w:hAnsi="Times New Roman" w:cs="Times New Roman"/>
        </w:rPr>
        <w:t>供应商需在竣工后及时供给水、电，做好卫生保洁工作。</w:t>
      </w:r>
    </w:p>
    <w:p w14:paraId="5C819D5B" w14:textId="6DC39B33" w:rsidR="00085F6B" w:rsidRPr="004969AC" w:rsidRDefault="002F6A25">
      <w:pPr>
        <w:snapToGrid w:val="0"/>
        <w:spacing w:line="360" w:lineRule="auto"/>
        <w:ind w:firstLine="482"/>
        <w:jc w:val="left"/>
        <w:rPr>
          <w:b/>
          <w:bCs/>
          <w:sz w:val="24"/>
        </w:rPr>
      </w:pPr>
      <w:r>
        <w:rPr>
          <w:rFonts w:hint="eastAsia"/>
          <w:b/>
          <w:bCs/>
          <w:sz w:val="24"/>
        </w:rPr>
        <w:t>六</w:t>
      </w:r>
      <w:r w:rsidR="002628C5" w:rsidRPr="004969AC">
        <w:rPr>
          <w:b/>
          <w:bCs/>
          <w:sz w:val="24"/>
        </w:rPr>
        <w:t>、保修要求</w:t>
      </w:r>
    </w:p>
    <w:p w14:paraId="737E8BAA" w14:textId="77777777" w:rsidR="00085F6B" w:rsidRPr="004969AC" w:rsidRDefault="002628C5">
      <w:pPr>
        <w:snapToGrid w:val="0"/>
        <w:spacing w:line="360" w:lineRule="auto"/>
        <w:ind w:firstLineChars="200" w:firstLine="480"/>
        <w:rPr>
          <w:sz w:val="24"/>
        </w:rPr>
      </w:pPr>
      <w:bookmarkStart w:id="9" w:name="OLE_LINK10"/>
      <w:r w:rsidRPr="004969AC">
        <w:rPr>
          <w:sz w:val="24"/>
        </w:rPr>
        <w:t>1.</w:t>
      </w:r>
      <w:bookmarkStart w:id="10" w:name="OLE_LINK2"/>
      <w:bookmarkEnd w:id="9"/>
      <w:r w:rsidRPr="004969AC">
        <w:rPr>
          <w:sz w:val="24"/>
        </w:rPr>
        <w:t>成交</w:t>
      </w:r>
      <w:bookmarkEnd w:id="10"/>
      <w:r w:rsidRPr="004969AC">
        <w:rPr>
          <w:sz w:val="24"/>
        </w:rPr>
        <w:t>供应商施工完毕，并在工程竣工验收合格办理移交手续之日，在签订的工程质量保修书期限内，为采购人提供免费服务。</w:t>
      </w:r>
    </w:p>
    <w:p w14:paraId="58C0F044" w14:textId="77777777" w:rsidR="00085F6B" w:rsidRPr="004969AC" w:rsidRDefault="002628C5">
      <w:pPr>
        <w:snapToGrid w:val="0"/>
        <w:spacing w:line="360" w:lineRule="auto"/>
        <w:ind w:firstLineChars="200" w:firstLine="480"/>
        <w:rPr>
          <w:sz w:val="24"/>
        </w:rPr>
      </w:pPr>
      <w:r w:rsidRPr="004969AC">
        <w:rPr>
          <w:sz w:val="24"/>
        </w:rPr>
        <w:t>2.</w:t>
      </w:r>
      <w:r w:rsidRPr="004969AC">
        <w:rPr>
          <w:sz w:val="24"/>
        </w:rPr>
        <w:t>成交供应商应与采购人签订工程质量保修书，承包人在质量保修期内，按照有关法律、法规、规章的管理规定和双方约定，承担本工程质量保修责任。</w:t>
      </w:r>
    </w:p>
    <w:p w14:paraId="7CCE561D" w14:textId="77777777" w:rsidR="00085F6B" w:rsidRPr="004969AC" w:rsidRDefault="002628C5">
      <w:pPr>
        <w:snapToGrid w:val="0"/>
        <w:spacing w:line="360" w:lineRule="auto"/>
        <w:ind w:firstLineChars="200" w:firstLine="480"/>
        <w:rPr>
          <w:sz w:val="24"/>
        </w:rPr>
      </w:pPr>
      <w:r w:rsidRPr="004969AC">
        <w:rPr>
          <w:sz w:val="24"/>
        </w:rPr>
        <w:t>3.</w:t>
      </w:r>
      <w:r w:rsidRPr="004969AC">
        <w:rPr>
          <w:sz w:val="24"/>
        </w:rPr>
        <w:t>成交供应商要对其所提供的施工、材料、设备及其内在工程质量负全部责任。</w:t>
      </w:r>
    </w:p>
    <w:p w14:paraId="12CA8894" w14:textId="3D12D521" w:rsidR="00085F6B" w:rsidRPr="004969AC" w:rsidRDefault="002F6A25">
      <w:pPr>
        <w:snapToGrid w:val="0"/>
        <w:spacing w:line="360" w:lineRule="auto"/>
        <w:ind w:firstLine="482"/>
        <w:jc w:val="left"/>
        <w:rPr>
          <w:b/>
          <w:bCs/>
          <w:sz w:val="24"/>
        </w:rPr>
      </w:pPr>
      <w:r>
        <w:rPr>
          <w:rFonts w:hint="eastAsia"/>
          <w:b/>
          <w:bCs/>
          <w:sz w:val="24"/>
        </w:rPr>
        <w:t>七</w:t>
      </w:r>
      <w:r w:rsidR="002628C5" w:rsidRPr="004969AC">
        <w:rPr>
          <w:b/>
          <w:bCs/>
          <w:sz w:val="24"/>
        </w:rPr>
        <w:t>、材料要求：</w:t>
      </w:r>
    </w:p>
    <w:p w14:paraId="7EE65AEC" w14:textId="799FE094" w:rsidR="00085F6B" w:rsidRPr="004969AC" w:rsidRDefault="004969AC">
      <w:pPr>
        <w:pStyle w:val="a4"/>
        <w:snapToGrid w:val="0"/>
        <w:ind w:firstLineChars="200" w:firstLine="480"/>
        <w:rPr>
          <w:rFonts w:ascii="Times New Roman" w:eastAsia="宋体" w:hAnsi="Times New Roman" w:cs="Times New Roman"/>
        </w:rPr>
      </w:pPr>
      <w:r w:rsidRPr="004969AC">
        <w:rPr>
          <w:rFonts w:ascii="Times New Roman" w:eastAsia="宋体" w:hAnsi="Times New Roman" w:cs="Times New Roman"/>
        </w:rPr>
        <w:t>1.</w:t>
      </w:r>
      <w:r w:rsidR="002628C5" w:rsidRPr="004969AC">
        <w:rPr>
          <w:rFonts w:ascii="Times New Roman" w:eastAsia="宋体" w:hAnsi="Times New Roman" w:cs="Times New Roman"/>
        </w:rPr>
        <w:t>材料选择：</w:t>
      </w:r>
    </w:p>
    <w:p w14:paraId="663B02AC" w14:textId="77777777" w:rsidR="00085F6B" w:rsidRPr="004969AC" w:rsidRDefault="002628C5">
      <w:pPr>
        <w:pStyle w:val="a4"/>
        <w:snapToGrid w:val="0"/>
        <w:ind w:firstLineChars="200" w:firstLine="480"/>
        <w:rPr>
          <w:rFonts w:ascii="Times New Roman" w:eastAsia="宋体" w:hAnsi="Times New Roman" w:cs="Times New Roman"/>
        </w:rPr>
      </w:pPr>
      <w:r w:rsidRPr="004969AC">
        <w:rPr>
          <w:rFonts w:ascii="Times New Roman" w:eastAsia="宋体" w:hAnsi="Times New Roman" w:cs="Times New Roman"/>
        </w:rPr>
        <w:t>本项目涉及的设备和材料，各磋商供应商须根据设计施工图的要求按中档及以上品牌的用材标准进行选材并报价（有推荐</w:t>
      </w:r>
      <w:proofErr w:type="gramStart"/>
      <w:r w:rsidRPr="004969AC">
        <w:rPr>
          <w:rFonts w:ascii="Times New Roman" w:eastAsia="宋体" w:hAnsi="Times New Roman" w:cs="Times New Roman"/>
        </w:rPr>
        <w:t>品牌须</w:t>
      </w:r>
      <w:proofErr w:type="gramEnd"/>
      <w:r w:rsidRPr="004969AC">
        <w:rPr>
          <w:rFonts w:ascii="Times New Roman" w:eastAsia="宋体" w:hAnsi="Times New Roman" w:cs="Times New Roman"/>
        </w:rPr>
        <w:t>按推荐品牌），所有设备材料要求采用在行业内有一定知名度的品牌，生产厂家必须通过</w:t>
      </w:r>
      <w:r w:rsidRPr="004969AC">
        <w:rPr>
          <w:rFonts w:ascii="Times New Roman" w:eastAsia="宋体" w:hAnsi="Times New Roman" w:cs="Times New Roman"/>
        </w:rPr>
        <w:t>ISO</w:t>
      </w:r>
      <w:r w:rsidRPr="004969AC">
        <w:rPr>
          <w:rFonts w:ascii="Times New Roman" w:eastAsia="宋体" w:hAnsi="Times New Roman" w:cs="Times New Roman"/>
        </w:rPr>
        <w:t>质量认证，并符合环保要求，严禁选择不合设计要求的低档材料进行投标报价及组织施工实施，如有其它国家强制性认证要求的也必须满足。</w:t>
      </w:r>
    </w:p>
    <w:p w14:paraId="00E272E7" w14:textId="77777777" w:rsidR="00085F6B" w:rsidRPr="004969AC" w:rsidRDefault="002628C5">
      <w:pPr>
        <w:pStyle w:val="a4"/>
        <w:snapToGrid w:val="0"/>
        <w:ind w:firstLineChars="200" w:firstLine="480"/>
        <w:rPr>
          <w:rFonts w:ascii="Times New Roman" w:eastAsia="宋体" w:hAnsi="Times New Roman" w:cs="Times New Roman"/>
        </w:rPr>
      </w:pPr>
      <w:r w:rsidRPr="004969AC">
        <w:rPr>
          <w:rFonts w:ascii="Times New Roman" w:eastAsia="宋体" w:hAnsi="Times New Roman" w:cs="Times New Roman"/>
        </w:rPr>
        <w:t>2.</w:t>
      </w:r>
      <w:r w:rsidRPr="004969AC">
        <w:rPr>
          <w:rFonts w:ascii="Times New Roman" w:eastAsia="宋体" w:hAnsi="Times New Roman" w:cs="Times New Roman"/>
        </w:rPr>
        <w:t>材料的质量要求：</w:t>
      </w:r>
    </w:p>
    <w:p w14:paraId="0A5EC969" w14:textId="77777777" w:rsidR="00085F6B" w:rsidRPr="004969AC" w:rsidRDefault="002628C5">
      <w:pPr>
        <w:pStyle w:val="a4"/>
        <w:snapToGrid w:val="0"/>
        <w:ind w:firstLineChars="200" w:firstLine="480"/>
        <w:rPr>
          <w:rFonts w:ascii="Times New Roman" w:eastAsia="宋体" w:hAnsi="Times New Roman" w:cs="Times New Roman"/>
        </w:rPr>
      </w:pPr>
      <w:r w:rsidRPr="004969AC">
        <w:rPr>
          <w:rFonts w:ascii="Times New Roman" w:eastAsia="宋体" w:hAnsi="Times New Roman" w:cs="Times New Roman"/>
        </w:rPr>
        <w:t>1</w:t>
      </w:r>
      <w:r w:rsidRPr="004969AC">
        <w:rPr>
          <w:rFonts w:ascii="Times New Roman" w:eastAsia="宋体" w:hAnsi="Times New Roman" w:cs="Times New Roman"/>
        </w:rPr>
        <w:t>）在免费保修期内，成交供应商对有缺陷的部位必须无偿地给予修理与更换，并承担一切由此引起的对业主或第三者的直接损失，除非该缺陷是由于人为破坏或合同规定的不可</w:t>
      </w:r>
      <w:proofErr w:type="gramStart"/>
      <w:r w:rsidRPr="004969AC">
        <w:rPr>
          <w:rFonts w:ascii="Times New Roman" w:eastAsia="宋体" w:hAnsi="Times New Roman" w:cs="Times New Roman"/>
        </w:rPr>
        <w:t>抗因素</w:t>
      </w:r>
      <w:proofErr w:type="gramEnd"/>
      <w:r w:rsidRPr="004969AC">
        <w:rPr>
          <w:rFonts w:ascii="Times New Roman" w:eastAsia="宋体" w:hAnsi="Times New Roman" w:cs="Times New Roman"/>
        </w:rPr>
        <w:t>造成的损坏。</w:t>
      </w:r>
    </w:p>
    <w:p w14:paraId="71616B2E" w14:textId="77777777" w:rsidR="00085F6B" w:rsidRPr="004969AC" w:rsidRDefault="002628C5">
      <w:pPr>
        <w:pStyle w:val="a4"/>
        <w:snapToGrid w:val="0"/>
        <w:ind w:firstLineChars="200" w:firstLine="480"/>
        <w:rPr>
          <w:rFonts w:ascii="Times New Roman" w:eastAsia="宋体" w:hAnsi="Times New Roman" w:cs="Times New Roman"/>
        </w:rPr>
      </w:pPr>
      <w:r w:rsidRPr="004969AC">
        <w:rPr>
          <w:rFonts w:ascii="Times New Roman" w:eastAsia="宋体" w:hAnsi="Times New Roman" w:cs="Times New Roman"/>
        </w:rPr>
        <w:t>2</w:t>
      </w:r>
      <w:r w:rsidRPr="004969AC">
        <w:rPr>
          <w:rFonts w:ascii="Times New Roman" w:eastAsia="宋体" w:hAnsi="Times New Roman" w:cs="Times New Roman"/>
        </w:rPr>
        <w:t>）成交供应商必须对所承包的工程的质量负全部责任，其责任不因其他材料生产商提供的保证书而减轻或更改。</w:t>
      </w:r>
    </w:p>
    <w:p w14:paraId="4159A53B" w14:textId="77777777" w:rsidR="00085F6B" w:rsidRPr="004969AC" w:rsidRDefault="002628C5">
      <w:pPr>
        <w:pStyle w:val="a4"/>
        <w:snapToGrid w:val="0"/>
        <w:ind w:firstLineChars="200" w:firstLine="480"/>
        <w:rPr>
          <w:rFonts w:ascii="Times New Roman" w:eastAsia="宋体" w:hAnsi="Times New Roman" w:cs="Times New Roman"/>
        </w:rPr>
      </w:pPr>
      <w:r w:rsidRPr="004969AC">
        <w:rPr>
          <w:rFonts w:ascii="Times New Roman" w:eastAsia="宋体" w:hAnsi="Times New Roman" w:cs="Times New Roman"/>
        </w:rPr>
        <w:t>3</w:t>
      </w:r>
      <w:r w:rsidRPr="004969AC">
        <w:rPr>
          <w:rFonts w:ascii="Times New Roman" w:eastAsia="宋体" w:hAnsi="Times New Roman" w:cs="Times New Roman"/>
        </w:rPr>
        <w:t>）材料</w:t>
      </w:r>
      <w:proofErr w:type="gramStart"/>
      <w:r w:rsidRPr="004969AC">
        <w:rPr>
          <w:rFonts w:ascii="Times New Roman" w:eastAsia="宋体" w:hAnsi="Times New Roman" w:cs="Times New Roman"/>
        </w:rPr>
        <w:t>检验按</w:t>
      </w:r>
      <w:proofErr w:type="gramEnd"/>
      <w:r w:rsidRPr="004969AC">
        <w:rPr>
          <w:rFonts w:ascii="Times New Roman" w:eastAsia="宋体" w:hAnsi="Times New Roman" w:cs="Times New Roman"/>
        </w:rPr>
        <w:t>建发〔</w:t>
      </w:r>
      <w:r w:rsidRPr="004969AC">
        <w:rPr>
          <w:rFonts w:ascii="Times New Roman" w:eastAsia="宋体" w:hAnsi="Times New Roman" w:cs="Times New Roman"/>
        </w:rPr>
        <w:t>2000</w:t>
      </w:r>
      <w:r w:rsidRPr="004969AC">
        <w:rPr>
          <w:rFonts w:ascii="Times New Roman" w:eastAsia="宋体" w:hAnsi="Times New Roman" w:cs="Times New Roman"/>
        </w:rPr>
        <w:t>〕</w:t>
      </w:r>
      <w:r w:rsidRPr="004969AC">
        <w:rPr>
          <w:rFonts w:ascii="Times New Roman" w:eastAsia="宋体" w:hAnsi="Times New Roman" w:cs="Times New Roman"/>
        </w:rPr>
        <w:t>185</w:t>
      </w:r>
      <w:r w:rsidRPr="004969AC">
        <w:rPr>
          <w:rFonts w:ascii="Times New Roman" w:eastAsia="宋体" w:hAnsi="Times New Roman" w:cs="Times New Roman"/>
        </w:rPr>
        <w:t>号文件规定的见证取样和送检规定的程序进行。凡检验结果证明其有害物质含量指标超标的产品不得在工程上使用。</w:t>
      </w:r>
    </w:p>
    <w:p w14:paraId="27249EAE" w14:textId="77777777" w:rsidR="00085F6B" w:rsidRPr="004969AC" w:rsidRDefault="002628C5">
      <w:pPr>
        <w:pStyle w:val="a4"/>
        <w:snapToGrid w:val="0"/>
        <w:ind w:firstLineChars="200" w:firstLine="480"/>
        <w:rPr>
          <w:rFonts w:ascii="Times New Roman" w:eastAsia="宋体" w:hAnsi="Times New Roman" w:cs="Times New Roman"/>
        </w:rPr>
      </w:pPr>
      <w:r w:rsidRPr="004969AC">
        <w:rPr>
          <w:rFonts w:ascii="Times New Roman" w:eastAsia="宋体" w:hAnsi="Times New Roman" w:cs="Times New Roman"/>
        </w:rPr>
        <w:t>3.</w:t>
      </w:r>
      <w:r w:rsidRPr="004969AC">
        <w:rPr>
          <w:rFonts w:ascii="Times New Roman" w:eastAsia="宋体" w:hAnsi="Times New Roman" w:cs="Times New Roman"/>
        </w:rPr>
        <w:t>材料供应要求：</w:t>
      </w:r>
    </w:p>
    <w:p w14:paraId="42E82F4F" w14:textId="77777777" w:rsidR="00085F6B" w:rsidRPr="004969AC" w:rsidRDefault="002628C5">
      <w:pPr>
        <w:pStyle w:val="a4"/>
        <w:snapToGrid w:val="0"/>
        <w:ind w:firstLineChars="200" w:firstLine="480"/>
        <w:rPr>
          <w:rFonts w:ascii="Times New Roman" w:eastAsia="宋体" w:hAnsi="Times New Roman" w:cs="Times New Roman"/>
        </w:rPr>
      </w:pPr>
      <w:r w:rsidRPr="004969AC">
        <w:rPr>
          <w:rFonts w:ascii="Times New Roman" w:eastAsia="宋体" w:hAnsi="Times New Roman" w:cs="Times New Roman"/>
        </w:rPr>
        <w:t>1</w:t>
      </w:r>
      <w:r w:rsidRPr="004969AC">
        <w:rPr>
          <w:rFonts w:ascii="Times New Roman" w:eastAsia="宋体" w:hAnsi="Times New Roman" w:cs="Times New Roman"/>
        </w:rPr>
        <w:t>）本项目涉及的主要材料设备，必须经监理单位、设计单位、业主单位确认后方能采购、进场、加工、安装。否则一律不予承认，不予支付相应款项。</w:t>
      </w:r>
    </w:p>
    <w:p w14:paraId="606BC915" w14:textId="77777777" w:rsidR="00085F6B" w:rsidRPr="004969AC" w:rsidRDefault="002628C5">
      <w:pPr>
        <w:pStyle w:val="a4"/>
        <w:snapToGrid w:val="0"/>
        <w:ind w:firstLineChars="200" w:firstLine="480"/>
        <w:rPr>
          <w:rFonts w:ascii="Times New Roman" w:eastAsia="宋体" w:hAnsi="Times New Roman" w:cs="Times New Roman"/>
        </w:rPr>
      </w:pPr>
      <w:r w:rsidRPr="004969AC">
        <w:rPr>
          <w:rFonts w:ascii="Times New Roman" w:eastAsia="宋体" w:hAnsi="Times New Roman" w:cs="Times New Roman"/>
        </w:rPr>
        <w:lastRenderedPageBreak/>
        <w:t>2</w:t>
      </w:r>
      <w:r w:rsidRPr="004969AC">
        <w:rPr>
          <w:rFonts w:ascii="Times New Roman" w:eastAsia="宋体" w:hAnsi="Times New Roman" w:cs="Times New Roman"/>
        </w:rPr>
        <w:t>）本次招标承包范围内的建筑施工材料均由承包人根据本招标文件、设计图纸和国家有关规定的具体要求进行采购、运输、检验、保管，但发包人保留变更和指定材料的权利；所有建筑材料须有产品合格证和质量保证书，应先送样品，样品经设计人、监理人、发包人确认与招标要求、投标承诺一致后封存，批量供应时应与样品一致，并经相关部门检验合格后方可使用。</w:t>
      </w:r>
    </w:p>
    <w:p w14:paraId="220E0D3D" w14:textId="77777777" w:rsidR="00085F6B" w:rsidRPr="004969AC" w:rsidRDefault="002628C5">
      <w:pPr>
        <w:pStyle w:val="a4"/>
        <w:snapToGrid w:val="0"/>
        <w:ind w:firstLineChars="200" w:firstLine="480"/>
        <w:rPr>
          <w:rFonts w:ascii="Times New Roman" w:eastAsia="宋体" w:hAnsi="Times New Roman" w:cs="Times New Roman"/>
        </w:rPr>
      </w:pPr>
      <w:r w:rsidRPr="004969AC">
        <w:rPr>
          <w:rFonts w:ascii="Times New Roman" w:eastAsia="宋体" w:hAnsi="Times New Roman" w:cs="Times New Roman"/>
        </w:rPr>
        <w:t>3</w:t>
      </w:r>
      <w:r w:rsidRPr="004969AC">
        <w:rPr>
          <w:rFonts w:ascii="Times New Roman" w:eastAsia="宋体" w:hAnsi="Times New Roman" w:cs="Times New Roman"/>
        </w:rPr>
        <w:t>）</w:t>
      </w:r>
      <w:proofErr w:type="gramStart"/>
      <w:r w:rsidRPr="004969AC">
        <w:rPr>
          <w:rFonts w:ascii="Times New Roman" w:eastAsia="宋体" w:hAnsi="Times New Roman" w:cs="Times New Roman"/>
        </w:rPr>
        <w:t>由成交</w:t>
      </w:r>
      <w:proofErr w:type="gramEnd"/>
      <w:r w:rsidRPr="004969AC">
        <w:rPr>
          <w:rFonts w:ascii="Times New Roman" w:eastAsia="宋体" w:hAnsi="Times New Roman" w:cs="Times New Roman"/>
        </w:rPr>
        <w:t>供应商采购的设备材料，当成交供应商选定的产品质量达不到设计要求和预期质量目标时，采购人保留更换的权利，高于投标价的不调整，低于投标价的按实调整。</w:t>
      </w:r>
    </w:p>
    <w:sectPr w:rsidR="00085F6B" w:rsidRPr="004969AC">
      <w:pgSz w:w="11906" w:h="16838"/>
      <w:pgMar w:top="1361" w:right="1418" w:bottom="1361"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D5FC2" w14:textId="77777777" w:rsidR="00930D27" w:rsidRDefault="00930D27" w:rsidP="004969AC">
      <w:r>
        <w:separator/>
      </w:r>
    </w:p>
  </w:endnote>
  <w:endnote w:type="continuationSeparator" w:id="0">
    <w:p w14:paraId="7B83C785" w14:textId="77777777" w:rsidR="00930D27" w:rsidRDefault="00930D27" w:rsidP="00496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S?o｡ﾀ?">
    <w:altName w:val="MS PGothic"/>
    <w:charset w:val="80"/>
    <w:family w:val="modern"/>
    <w:pitch w:val="default"/>
    <w:sig w:usb0="00000000" w:usb1="0000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21A2AC" w14:textId="77777777" w:rsidR="00930D27" w:rsidRDefault="00930D27" w:rsidP="004969AC">
      <w:r>
        <w:separator/>
      </w:r>
    </w:p>
  </w:footnote>
  <w:footnote w:type="continuationSeparator" w:id="0">
    <w:p w14:paraId="0B3F642E" w14:textId="77777777" w:rsidR="00930D27" w:rsidRDefault="00930D27" w:rsidP="004969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478A97"/>
    <w:multiLevelType w:val="singleLevel"/>
    <w:tmpl w:val="69478A97"/>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WE3ZjhjNmEyMGU1NWFjZTdlNWI5OWNmYjE4YzE2ZjEifQ=="/>
  </w:docVars>
  <w:rsids>
    <w:rsidRoot w:val="149D574D"/>
    <w:rsid w:val="00064825"/>
    <w:rsid w:val="00085F6B"/>
    <w:rsid w:val="001F64DA"/>
    <w:rsid w:val="002628C5"/>
    <w:rsid w:val="00283113"/>
    <w:rsid w:val="002D210D"/>
    <w:rsid w:val="002F28F5"/>
    <w:rsid w:val="002F6A25"/>
    <w:rsid w:val="00371004"/>
    <w:rsid w:val="00474A59"/>
    <w:rsid w:val="004969AC"/>
    <w:rsid w:val="00757666"/>
    <w:rsid w:val="009145DF"/>
    <w:rsid w:val="00930D27"/>
    <w:rsid w:val="00A62476"/>
    <w:rsid w:val="00AD373E"/>
    <w:rsid w:val="00BB2BF6"/>
    <w:rsid w:val="00BB400F"/>
    <w:rsid w:val="00D64A37"/>
    <w:rsid w:val="00DF0FBC"/>
    <w:rsid w:val="00E84360"/>
    <w:rsid w:val="01CF5159"/>
    <w:rsid w:val="026F63E7"/>
    <w:rsid w:val="032000D3"/>
    <w:rsid w:val="037401DE"/>
    <w:rsid w:val="03FA73B5"/>
    <w:rsid w:val="04657B6E"/>
    <w:rsid w:val="06F01EEF"/>
    <w:rsid w:val="071D689A"/>
    <w:rsid w:val="086256F3"/>
    <w:rsid w:val="0ED14544"/>
    <w:rsid w:val="0EED1120"/>
    <w:rsid w:val="102D265C"/>
    <w:rsid w:val="12043849"/>
    <w:rsid w:val="149D574D"/>
    <w:rsid w:val="16C3745D"/>
    <w:rsid w:val="174979EB"/>
    <w:rsid w:val="17E566F3"/>
    <w:rsid w:val="1AAB4BCA"/>
    <w:rsid w:val="1BF37BE9"/>
    <w:rsid w:val="1C6421F0"/>
    <w:rsid w:val="1C8B1061"/>
    <w:rsid w:val="1D321BB6"/>
    <w:rsid w:val="1D5A03F0"/>
    <w:rsid w:val="1DA84CB7"/>
    <w:rsid w:val="1EC37BCD"/>
    <w:rsid w:val="1F7D2F5F"/>
    <w:rsid w:val="1F9B1CB9"/>
    <w:rsid w:val="1FB10ED3"/>
    <w:rsid w:val="2180093D"/>
    <w:rsid w:val="24E427D8"/>
    <w:rsid w:val="289B3A6A"/>
    <w:rsid w:val="29BA649E"/>
    <w:rsid w:val="2ABA427C"/>
    <w:rsid w:val="2C4100E7"/>
    <w:rsid w:val="2CCA06B7"/>
    <w:rsid w:val="2E960B5C"/>
    <w:rsid w:val="2FDB060F"/>
    <w:rsid w:val="3025488D"/>
    <w:rsid w:val="31766824"/>
    <w:rsid w:val="3260395B"/>
    <w:rsid w:val="331E076C"/>
    <w:rsid w:val="338D577F"/>
    <w:rsid w:val="36962CEE"/>
    <w:rsid w:val="383B18DD"/>
    <w:rsid w:val="390F33A3"/>
    <w:rsid w:val="3A7E7E4B"/>
    <w:rsid w:val="3C707E58"/>
    <w:rsid w:val="3D737CD7"/>
    <w:rsid w:val="3E3D1DC9"/>
    <w:rsid w:val="4037722B"/>
    <w:rsid w:val="406C256B"/>
    <w:rsid w:val="40C14747"/>
    <w:rsid w:val="4186517B"/>
    <w:rsid w:val="4206515C"/>
    <w:rsid w:val="43AE57CE"/>
    <w:rsid w:val="463C33E0"/>
    <w:rsid w:val="48117D95"/>
    <w:rsid w:val="48F64E43"/>
    <w:rsid w:val="490B241B"/>
    <w:rsid w:val="4A5B3BF0"/>
    <w:rsid w:val="4A5D5308"/>
    <w:rsid w:val="4C4E77CC"/>
    <w:rsid w:val="4D904BF5"/>
    <w:rsid w:val="4E7740AE"/>
    <w:rsid w:val="4EED6AFE"/>
    <w:rsid w:val="4F7C4EB4"/>
    <w:rsid w:val="5080141E"/>
    <w:rsid w:val="510F1E1F"/>
    <w:rsid w:val="51701D94"/>
    <w:rsid w:val="56682DEB"/>
    <w:rsid w:val="577B5AE9"/>
    <w:rsid w:val="57C340FA"/>
    <w:rsid w:val="596D347A"/>
    <w:rsid w:val="59D10B16"/>
    <w:rsid w:val="5BCC7FFC"/>
    <w:rsid w:val="5C5F0C24"/>
    <w:rsid w:val="5EAB5446"/>
    <w:rsid w:val="5FB960D2"/>
    <w:rsid w:val="60AF592A"/>
    <w:rsid w:val="60D34866"/>
    <w:rsid w:val="62615C9C"/>
    <w:rsid w:val="63C91BF7"/>
    <w:rsid w:val="66701922"/>
    <w:rsid w:val="66A55793"/>
    <w:rsid w:val="66E75E1D"/>
    <w:rsid w:val="690D143F"/>
    <w:rsid w:val="69BA380E"/>
    <w:rsid w:val="69C43904"/>
    <w:rsid w:val="6DBA066E"/>
    <w:rsid w:val="6DBD740C"/>
    <w:rsid w:val="71CD717D"/>
    <w:rsid w:val="728A2DF9"/>
    <w:rsid w:val="728F6354"/>
    <w:rsid w:val="74561640"/>
    <w:rsid w:val="749611B4"/>
    <w:rsid w:val="74FA27A3"/>
    <w:rsid w:val="7579001D"/>
    <w:rsid w:val="76362B52"/>
    <w:rsid w:val="767706F9"/>
    <w:rsid w:val="78D20747"/>
    <w:rsid w:val="7F437511"/>
    <w:rsid w:val="7F4F74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D470DE"/>
  <w15:docId w15:val="{6B4C602E-55F9-411D-9FFA-7ED250781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Normal Indent" w:uiPriority="99" w:qFormat="1"/>
    <w:lsdException w:name="header" w:qFormat="1"/>
    <w:lsdException w:name="footer" w:qFormat="1"/>
    <w:lsdException w:name="caption" w:semiHidden="1" w:unhideWhenUsed="1" w:qFormat="1"/>
    <w:lsdException w:name="toa heading" w:qFormat="1"/>
    <w:lsdException w:name="Title" w:qFormat="1"/>
    <w:lsdException w:name="Default Paragraph Font" w:semiHidden="1" w:uiPriority="1" w:unhideWhenUsed="1" w:qFormat="1"/>
    <w:lsdException w:name="Body Text Indent" w:qFormat="1"/>
    <w:lsdException w:name="Subtitle" w:qFormat="1"/>
    <w:lsdException w:name="Body Text First Indent 2" w:semiHidden="1" w:uiPriority="99" w:unhideWhenUsed="1" w:qFormat="1"/>
    <w:lsdException w:name="Hyperlink" w:qFormat="1"/>
    <w:lsdException w:name="Strong" w:qFormat="1"/>
    <w:lsdException w:name="Emphasis" w:qFormat="1"/>
    <w:lsdException w:name="Plain Text" w:uiPriority="99"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TOC1"/>
    <w:qFormat/>
    <w:pPr>
      <w:widowControl w:val="0"/>
      <w:adjustRightInd w:val="0"/>
      <w:jc w:val="both"/>
    </w:pPr>
    <w:rPr>
      <w:kern w:val="2"/>
      <w:sz w:val="21"/>
      <w:szCs w:val="24"/>
    </w:rPr>
  </w:style>
  <w:style w:type="paragraph" w:styleId="2">
    <w:name w:val="heading 2"/>
    <w:basedOn w:val="a"/>
    <w:next w:val="a"/>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1">
    <w:name w:val="toc 1"/>
    <w:basedOn w:val="a"/>
    <w:next w:val="a"/>
    <w:qFormat/>
  </w:style>
  <w:style w:type="paragraph" w:styleId="a3">
    <w:name w:val="toa heading"/>
    <w:basedOn w:val="a"/>
    <w:next w:val="a"/>
    <w:qFormat/>
    <w:pPr>
      <w:spacing w:before="120"/>
    </w:pPr>
    <w:rPr>
      <w:rFonts w:ascii="Arial" w:hAnsi="Arial" w:cs="Arial"/>
      <w:sz w:val="24"/>
    </w:rPr>
  </w:style>
  <w:style w:type="paragraph" w:styleId="a4">
    <w:name w:val="Body Text Indent"/>
    <w:basedOn w:val="a"/>
    <w:next w:val="20"/>
    <w:qFormat/>
    <w:pPr>
      <w:spacing w:line="360" w:lineRule="auto"/>
      <w:ind w:firstLine="420"/>
    </w:pPr>
    <w:rPr>
      <w:rFonts w:ascii="仿宋" w:eastAsia="仿宋" w:hAnsi="仿宋" w:cs="仿宋_GB2312"/>
      <w:sz w:val="24"/>
    </w:rPr>
  </w:style>
  <w:style w:type="paragraph" w:styleId="20">
    <w:name w:val="Body Text First Indent 2"/>
    <w:basedOn w:val="a4"/>
    <w:uiPriority w:val="99"/>
    <w:semiHidden/>
    <w:unhideWhenUsed/>
    <w:qFormat/>
    <w:pPr>
      <w:adjustRightInd/>
      <w:spacing w:after="120" w:line="240" w:lineRule="auto"/>
      <w:ind w:leftChars="200" w:left="420" w:firstLineChars="200" w:firstLine="200"/>
    </w:pPr>
    <w:rPr>
      <w:rFonts w:ascii="Times New Roman" w:hAnsi="Times New Roman"/>
      <w:sz w:val="21"/>
    </w:rPr>
  </w:style>
  <w:style w:type="paragraph" w:styleId="a5">
    <w:name w:val="Plain Text"/>
    <w:basedOn w:val="a"/>
    <w:uiPriority w:val="99"/>
    <w:qFormat/>
    <w:rPr>
      <w:rFonts w:ascii="宋体" w:hAnsi="Courier New" w:cs="Arial"/>
      <w:snapToGrid w:val="0"/>
      <w:szCs w:val="21"/>
    </w:rPr>
  </w:style>
  <w:style w:type="paragraph" w:styleId="a6">
    <w:name w:val="footer"/>
    <w:basedOn w:val="a"/>
    <w:link w:val="a7"/>
    <w:qFormat/>
    <w:pPr>
      <w:tabs>
        <w:tab w:val="center" w:pos="4153"/>
        <w:tab w:val="right" w:pos="8306"/>
      </w:tabs>
      <w:snapToGrid w:val="0"/>
      <w:jc w:val="left"/>
    </w:pPr>
    <w:rPr>
      <w:sz w:val="18"/>
      <w:szCs w:val="18"/>
    </w:rPr>
  </w:style>
  <w:style w:type="paragraph" w:styleId="a8">
    <w:name w:val="header"/>
    <w:basedOn w:val="a"/>
    <w:link w:val="a9"/>
    <w:qFormat/>
    <w:pPr>
      <w:tabs>
        <w:tab w:val="center" w:pos="4153"/>
        <w:tab w:val="right" w:pos="8306"/>
      </w:tabs>
      <w:snapToGrid w:val="0"/>
      <w:jc w:val="center"/>
    </w:pPr>
    <w:rPr>
      <w:sz w:val="18"/>
      <w:szCs w:val="18"/>
    </w:rPr>
  </w:style>
  <w:style w:type="table" w:styleId="aa">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qFormat/>
    <w:rPr>
      <w:rFonts w:cs="Times New Roman"/>
      <w:color w:val="0000FF"/>
      <w:u w:val="single"/>
    </w:rPr>
  </w:style>
  <w:style w:type="character" w:customStyle="1" w:styleId="a9">
    <w:name w:val="页眉 字符"/>
    <w:basedOn w:val="a0"/>
    <w:link w:val="a8"/>
    <w:qFormat/>
    <w:rPr>
      <w:rFonts w:ascii="Times New Roman" w:eastAsia="宋体" w:hAnsi="Times New Roman" w:cs="Times New Roman"/>
      <w:kern w:val="2"/>
      <w:sz w:val="18"/>
      <w:szCs w:val="18"/>
    </w:rPr>
  </w:style>
  <w:style w:type="character" w:customStyle="1" w:styleId="a7">
    <w:name w:val="页脚 字符"/>
    <w:basedOn w:val="a0"/>
    <w:link w:val="a6"/>
    <w:qFormat/>
    <w:rPr>
      <w:rFonts w:ascii="Times New Roman" w:eastAsia="宋体" w:hAnsi="Times New Roman" w:cs="Times New Roman"/>
      <w:kern w:val="2"/>
      <w:sz w:val="18"/>
      <w:szCs w:val="18"/>
    </w:rPr>
  </w:style>
  <w:style w:type="paragraph" w:customStyle="1" w:styleId="ac">
    <w:name w:val="内文正文"/>
    <w:qFormat/>
    <w:pPr>
      <w:autoSpaceDE w:val="0"/>
      <w:autoSpaceDN w:val="0"/>
      <w:spacing w:line="400" w:lineRule="exact"/>
      <w:ind w:firstLineChars="200" w:firstLine="200"/>
      <w:jc w:val="both"/>
      <w:textAlignment w:val="bottom"/>
    </w:pPr>
    <w:rPr>
      <w:rFonts w:ascii="宋体" w:hAnsi="???|CS?o｡ﾀ?"/>
      <w:sz w:val="21"/>
      <w:szCs w:val="28"/>
    </w:rPr>
  </w:style>
  <w:style w:type="paragraph" w:customStyle="1" w:styleId="1">
    <w:name w:val="正文_1"/>
    <w:qFormat/>
    <w:pPr>
      <w:widowControl w:val="0"/>
      <w:jc w:val="both"/>
    </w:pPr>
    <w:rPr>
      <w:kern w:val="2"/>
      <w:sz w:val="21"/>
      <w:szCs w:val="22"/>
    </w:rPr>
  </w:style>
  <w:style w:type="paragraph" w:styleId="ad">
    <w:name w:val="Normal Indent"/>
    <w:basedOn w:val="a"/>
    <w:uiPriority w:val="99"/>
    <w:unhideWhenUsed/>
    <w:qFormat/>
    <w:rsid w:val="002F28F5"/>
    <w:pPr>
      <w:adjustRightInd/>
      <w:ind w:firstLineChars="200" w:firstLine="420"/>
    </w:pPr>
    <w:rPr>
      <w:rFonts w:ascii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6</Pages>
  <Words>631</Words>
  <Characters>3597</Characters>
  <Application>Microsoft Office Word</Application>
  <DocSecurity>0</DocSecurity>
  <Lines>29</Lines>
  <Paragraphs>8</Paragraphs>
  <ScaleCrop>false</ScaleCrop>
  <Company/>
  <LinksUpToDate>false</LinksUpToDate>
  <CharactersWithSpaces>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黄敏</dc:creator>
  <cp:lastModifiedBy>599191360@qq.com</cp:lastModifiedBy>
  <cp:revision>4</cp:revision>
  <dcterms:created xsi:type="dcterms:W3CDTF">2026-08-23T09:58:00Z</dcterms:created>
  <dcterms:modified xsi:type="dcterms:W3CDTF">2026-09-23T02:49:00Z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EE414BCF918E484D8EB7B7434966C6D5_13</vt:lpwstr>
  </property>
  <property fmtid="{D5CDD505-2E9C-101B-9397-08002B2CF9AE}" pid="4" name="KSOTemplateDocerSaveRecord">
    <vt:lpwstr>eyJoZGlkIjoiY2JhOGJhMWNmMjNmMDkxNzVjNzhiNDIxNTk3YTA2MTciLCJ1c2VySWQiOiI2NDQ5NzkyNzYifQ==</vt:lpwstr>
  </property>
</Properties>
</file>